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3C6" w:rsidRPr="00B46E4D" w:rsidRDefault="007E73C6" w:rsidP="00EA0B07">
      <w:pPr>
        <w:jc w:val="both"/>
        <w:rPr>
          <w:rFonts w:ascii="Calibri" w:eastAsia="Times New Roman" w:hAnsi="Calibri" w:cs="Arial"/>
          <w:b/>
          <w:bCs/>
          <w:sz w:val="36"/>
          <w:szCs w:val="36"/>
          <w:rtl/>
          <w:lang w:bidi="ar-IQ"/>
        </w:rPr>
      </w:pPr>
      <w:bookmarkStart w:id="0" w:name="_GoBack"/>
      <w:bookmarkEnd w:id="0"/>
      <w:r w:rsidRPr="00B46E4D">
        <w:rPr>
          <w:rFonts w:ascii="Calibri" w:eastAsia="Times New Roman" w:hAnsi="Calibri" w:cs="Arial" w:hint="cs"/>
          <w:b/>
          <w:bCs/>
          <w:sz w:val="36"/>
          <w:szCs w:val="36"/>
          <w:rtl/>
          <w:lang w:bidi="ar-IQ"/>
        </w:rPr>
        <w:t>المراجع والمصادر العربية:</w:t>
      </w:r>
    </w:p>
    <w:p w:rsidR="007E73C6" w:rsidRDefault="007E73C6" w:rsidP="00EA0B07">
      <w:pPr>
        <w:spacing w:after="0"/>
        <w:jc w:val="both"/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</w:pPr>
    </w:p>
    <w:p w:rsidR="007E73C6" w:rsidRPr="007E73C6" w:rsidRDefault="007E73C6" w:rsidP="00EA0B07">
      <w:pPr>
        <w:spacing w:after="0"/>
        <w:jc w:val="both"/>
        <w:rPr>
          <w:rFonts w:asciiTheme="majorBidi" w:eastAsia="Times New Roman" w:hAnsiTheme="majorBidi" w:cstheme="majorBidi"/>
          <w:sz w:val="32"/>
          <w:szCs w:val="32"/>
          <w:vertAlign w:val="superscript"/>
          <w:lang w:eastAsia="ar-SA" w:bidi="ar-IQ"/>
        </w:rPr>
      </w:pPr>
      <w:r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 xml:space="preserve">    </w:t>
      </w:r>
      <w:r w:rsidRPr="007E73C6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القران الكريم.</w:t>
      </w:r>
    </w:p>
    <w:p w:rsidR="007E73C6" w:rsidRPr="007E73C6" w:rsidRDefault="007E73C6" w:rsidP="00EA0B07">
      <w:pPr>
        <w:numPr>
          <w:ilvl w:val="0"/>
          <w:numId w:val="8"/>
        </w:numPr>
        <w:spacing w:after="0"/>
        <w:contextualSpacing/>
        <w:jc w:val="both"/>
        <w:rPr>
          <w:rFonts w:asciiTheme="majorBidi" w:eastAsia="Times New Roman" w:hAnsiTheme="majorBidi" w:cstheme="majorBidi"/>
          <w:sz w:val="32"/>
          <w:szCs w:val="32"/>
          <w:vertAlign w:val="superscript"/>
          <w:rtl/>
          <w:lang w:eastAsia="ar-SA" w:bidi="ar-IQ"/>
        </w:rPr>
      </w:pPr>
      <w:r w:rsidRPr="007E73C6">
        <w:rPr>
          <w:rFonts w:asciiTheme="majorBidi" w:eastAsia="Times New Roman" w:hAnsiTheme="majorBidi" w:cstheme="majorBidi"/>
          <w:sz w:val="32"/>
          <w:szCs w:val="32"/>
          <w:rtl/>
          <w:lang w:eastAsia="ar-SA" w:bidi="ar-IQ"/>
        </w:rPr>
        <w:t xml:space="preserve">ابراهيم سلامة المدخل التطبيقي للقياس في اللياقة البدنية ط1 الاسكندرية مركز التدريب الرياضي 2000 </w:t>
      </w:r>
      <w:r w:rsidRPr="007E73C6">
        <w:rPr>
          <w:rFonts w:asciiTheme="majorBidi" w:eastAsia="Times New Roman" w:hAnsiTheme="majorBidi" w:cstheme="majorBidi" w:hint="cs"/>
          <w:sz w:val="32"/>
          <w:szCs w:val="32"/>
          <w:rtl/>
          <w:lang w:eastAsia="ar-SA" w:bidi="ar-IQ"/>
        </w:rPr>
        <w:t>.</w:t>
      </w:r>
    </w:p>
    <w:p w:rsidR="00AA631F" w:rsidRPr="00AA631F" w:rsidRDefault="007E73C6" w:rsidP="00AA631F">
      <w:pPr>
        <w:numPr>
          <w:ilvl w:val="0"/>
          <w:numId w:val="1"/>
        </w:numPr>
        <w:contextualSpacing/>
        <w:jc w:val="both"/>
        <w:rPr>
          <w:rFonts w:ascii="Simplified Arabic" w:eastAsia="Times New Roman" w:hAnsi="Simplified Arabic" w:cs="Simplified Arabic"/>
          <w:sz w:val="32"/>
          <w:szCs w:val="32"/>
          <w:lang w:eastAsia="ar-SA" w:bidi="ar-IQ"/>
        </w:rPr>
      </w:pPr>
      <w:r w:rsidRPr="007E73C6">
        <w:rPr>
          <w:rFonts w:ascii="Simplified Arabic" w:eastAsia="Times New Roman" w:hAnsi="Simplified Arabic" w:cs="Simplified Arabic"/>
          <w:sz w:val="32"/>
          <w:szCs w:val="32"/>
          <w:rtl/>
          <w:lang w:eastAsia="ar-SA"/>
        </w:rPr>
        <w:t>أبو</w:t>
      </w:r>
      <w:r w:rsidRPr="007E73C6">
        <w:rPr>
          <w:rFonts w:ascii="Simplified Arabic" w:eastAsia="Times New Roman" w:hAnsi="Simplified Arabic" w:cs="Simplified Arabic"/>
          <w:sz w:val="32"/>
          <w:szCs w:val="32"/>
          <w:lang w:eastAsia="ar-SA"/>
        </w:rPr>
        <w:t xml:space="preserve"> </w:t>
      </w:r>
      <w:r w:rsidRPr="007E73C6">
        <w:rPr>
          <w:rFonts w:ascii="Simplified Arabic" w:eastAsia="Times New Roman" w:hAnsi="Simplified Arabic" w:cs="Simplified Arabic"/>
          <w:sz w:val="32"/>
          <w:szCs w:val="32"/>
          <w:rtl/>
          <w:lang w:eastAsia="ar-SA"/>
        </w:rPr>
        <w:t>العلا</w:t>
      </w:r>
      <w:r w:rsidRPr="007E73C6">
        <w:rPr>
          <w:rFonts w:ascii="Simplified Arabic" w:eastAsia="Times New Roman" w:hAnsi="Simplified Arabic" w:cs="Simplified Arabic"/>
          <w:sz w:val="32"/>
          <w:szCs w:val="32"/>
          <w:lang w:eastAsia="ar-SA"/>
        </w:rPr>
        <w:t xml:space="preserve"> </w:t>
      </w:r>
      <w:r w:rsidRPr="007E73C6">
        <w:rPr>
          <w:rFonts w:ascii="Simplified Arabic" w:eastAsia="Times New Roman" w:hAnsi="Simplified Arabic" w:cs="Simplified Arabic"/>
          <w:sz w:val="32"/>
          <w:szCs w:val="32"/>
          <w:rtl/>
          <w:lang w:eastAsia="ar-SA"/>
        </w:rPr>
        <w:t>احمد</w:t>
      </w:r>
      <w:r w:rsidRPr="007E73C6">
        <w:rPr>
          <w:rFonts w:ascii="Simplified Arabic" w:eastAsia="Times New Roman" w:hAnsi="Simplified Arabic" w:cs="Simplified Arabic"/>
          <w:sz w:val="32"/>
          <w:szCs w:val="32"/>
          <w:lang w:eastAsia="ar-SA"/>
        </w:rPr>
        <w:t xml:space="preserve"> </w:t>
      </w:r>
      <w:r w:rsidRPr="007E73C6">
        <w:rPr>
          <w:rFonts w:ascii="Simplified Arabic" w:eastAsia="Times New Roman" w:hAnsi="Simplified Arabic" w:cs="Simplified Arabic"/>
          <w:sz w:val="32"/>
          <w:szCs w:val="32"/>
          <w:rtl/>
          <w:lang w:eastAsia="ar-SA"/>
        </w:rPr>
        <w:t>عبد</w:t>
      </w:r>
      <w:r w:rsidRPr="007E73C6">
        <w:rPr>
          <w:rFonts w:ascii="Simplified Arabic" w:eastAsia="Times New Roman" w:hAnsi="Simplified Arabic" w:cs="Simplified Arabic"/>
          <w:sz w:val="32"/>
          <w:szCs w:val="32"/>
          <w:lang w:eastAsia="ar-SA"/>
        </w:rPr>
        <w:t xml:space="preserve"> </w:t>
      </w:r>
      <w:r w:rsidRPr="007E73C6">
        <w:rPr>
          <w:rFonts w:ascii="Simplified Arabic" w:eastAsia="Times New Roman" w:hAnsi="Simplified Arabic" w:cs="Simplified Arabic"/>
          <w:sz w:val="32"/>
          <w:szCs w:val="32"/>
          <w:rtl/>
          <w:lang w:eastAsia="ar-SA"/>
        </w:rPr>
        <w:t>الفتاح</w:t>
      </w:r>
      <w:r w:rsidRPr="007E73C6">
        <w:rPr>
          <w:rFonts w:ascii="Simplified Arabic" w:eastAsia="Times New Roman" w:hAnsi="Simplified Arabic" w:cs="Simplified Arabic"/>
          <w:sz w:val="32"/>
          <w:szCs w:val="32"/>
          <w:lang w:eastAsia="ar-SA"/>
        </w:rPr>
        <w:t xml:space="preserve">: </w:t>
      </w:r>
      <w:r w:rsidRPr="007E73C6">
        <w:rPr>
          <w:rFonts w:ascii="Simplified Arabic" w:eastAsia="Times New Roman" w:hAnsi="Simplified Arabic" w:cs="Simplified Arabic"/>
          <w:sz w:val="32"/>
          <w:szCs w:val="32"/>
          <w:rtl/>
          <w:lang w:eastAsia="ar-SA"/>
        </w:rPr>
        <w:t>التدريب</w:t>
      </w:r>
      <w:r w:rsidRPr="007E73C6">
        <w:rPr>
          <w:rFonts w:ascii="Simplified Arabic" w:eastAsia="Times New Roman" w:hAnsi="Simplified Arabic" w:cs="Simplified Arabic"/>
          <w:sz w:val="32"/>
          <w:szCs w:val="32"/>
          <w:lang w:eastAsia="ar-SA"/>
        </w:rPr>
        <w:t xml:space="preserve"> </w:t>
      </w:r>
      <w:r w:rsidRPr="007E73C6">
        <w:rPr>
          <w:rFonts w:ascii="Simplified Arabic" w:eastAsia="Times New Roman" w:hAnsi="Simplified Arabic" w:cs="Simplified Arabic"/>
          <w:sz w:val="32"/>
          <w:szCs w:val="32"/>
          <w:rtl/>
          <w:lang w:eastAsia="ar-SA"/>
        </w:rPr>
        <w:t>الرياضي</w:t>
      </w:r>
      <w:r w:rsidRPr="007E73C6">
        <w:rPr>
          <w:rFonts w:ascii="Simplified Arabic" w:eastAsia="Times New Roman" w:hAnsi="Simplified Arabic" w:cs="Simplified Arabic"/>
          <w:sz w:val="32"/>
          <w:szCs w:val="32"/>
          <w:lang w:eastAsia="ar-SA"/>
        </w:rPr>
        <w:t xml:space="preserve"> </w:t>
      </w:r>
      <w:r w:rsidRPr="007E73C6">
        <w:rPr>
          <w:rFonts w:ascii="Simplified Arabic" w:eastAsia="Times New Roman" w:hAnsi="Simplified Arabic" w:cs="Simplified Arabic"/>
          <w:sz w:val="32"/>
          <w:szCs w:val="32"/>
          <w:rtl/>
          <w:lang w:eastAsia="ar-SA"/>
        </w:rPr>
        <w:t>الأسس</w:t>
      </w:r>
      <w:r w:rsidRPr="007E73C6">
        <w:rPr>
          <w:rFonts w:ascii="Simplified Arabic" w:eastAsia="Times New Roman" w:hAnsi="Simplified Arabic" w:cs="Simplified Arabic"/>
          <w:sz w:val="32"/>
          <w:szCs w:val="32"/>
          <w:lang w:eastAsia="ar-SA"/>
        </w:rPr>
        <w:t xml:space="preserve"> </w:t>
      </w:r>
      <w:r w:rsidRPr="007E73C6">
        <w:rPr>
          <w:rFonts w:ascii="Simplified Arabic" w:eastAsia="Times New Roman" w:hAnsi="Simplified Arabic" w:cs="Simplified Arabic"/>
          <w:sz w:val="32"/>
          <w:szCs w:val="32"/>
          <w:rtl/>
          <w:lang w:eastAsia="ar-SA"/>
        </w:rPr>
        <w:t>الفسيولوجية،</w:t>
      </w:r>
      <w:r w:rsidRPr="007E73C6">
        <w:rPr>
          <w:rFonts w:ascii="Simplified Arabic" w:eastAsia="Times New Roman" w:hAnsi="Simplified Arabic" w:cs="Simplified Arabic"/>
          <w:sz w:val="32"/>
          <w:szCs w:val="32"/>
          <w:lang w:eastAsia="ar-SA"/>
        </w:rPr>
        <w:t xml:space="preserve"> </w:t>
      </w:r>
      <w:r w:rsidRPr="007E73C6">
        <w:rPr>
          <w:rFonts w:ascii="Simplified Arabic" w:eastAsia="Times New Roman" w:hAnsi="Simplified Arabic" w:cs="Simplified Arabic"/>
          <w:sz w:val="32"/>
          <w:szCs w:val="32"/>
          <w:rtl/>
          <w:lang w:eastAsia="ar-SA"/>
        </w:rPr>
        <w:t>ط</w:t>
      </w:r>
      <w:r w:rsidRPr="007E73C6">
        <w:rPr>
          <w:rFonts w:ascii="Simplified Arabic" w:eastAsia="Times New Roman" w:hAnsi="Simplified Arabic" w:cs="Simplified Arabic"/>
          <w:sz w:val="32"/>
          <w:szCs w:val="32"/>
          <w:lang w:eastAsia="ar-SA"/>
        </w:rPr>
        <w:t xml:space="preserve"> 1</w:t>
      </w:r>
      <w:r w:rsidRPr="007E73C6">
        <w:rPr>
          <w:rFonts w:ascii="Simplified Arabic" w:eastAsia="Times New Roman" w:hAnsi="Simplified Arabic" w:cs="Simplified Arabic"/>
          <w:sz w:val="32"/>
          <w:szCs w:val="32"/>
          <w:rtl/>
          <w:lang w:eastAsia="ar-SA"/>
        </w:rPr>
        <w:t>،</w:t>
      </w:r>
      <w:r w:rsidRPr="007E73C6">
        <w:rPr>
          <w:rFonts w:ascii="Simplified Arabic" w:eastAsia="Times New Roman" w:hAnsi="Simplified Arabic" w:cs="Simplified Arabic"/>
          <w:sz w:val="32"/>
          <w:szCs w:val="32"/>
          <w:lang w:eastAsia="ar-SA"/>
        </w:rPr>
        <w:t xml:space="preserve"> </w:t>
      </w:r>
      <w:r w:rsidRPr="007E73C6">
        <w:rPr>
          <w:rFonts w:ascii="Simplified Arabic" w:eastAsia="Times New Roman" w:hAnsi="Simplified Arabic" w:cs="Simplified Arabic"/>
          <w:sz w:val="32"/>
          <w:szCs w:val="32"/>
          <w:rtl/>
          <w:lang w:eastAsia="ar-SA"/>
        </w:rPr>
        <w:t>القاهرة،</w:t>
      </w:r>
      <w:r w:rsidRPr="007E73C6">
        <w:rPr>
          <w:rFonts w:ascii="Simplified Arabic" w:eastAsia="Times New Roman" w:hAnsi="Simplified Arabic" w:cs="Simplified Arabic"/>
          <w:sz w:val="32"/>
          <w:szCs w:val="32"/>
          <w:lang w:eastAsia="ar-SA"/>
        </w:rPr>
        <w:t xml:space="preserve"> </w:t>
      </w:r>
      <w:r w:rsidRPr="007E73C6">
        <w:rPr>
          <w:rFonts w:ascii="Simplified Arabic" w:eastAsia="Times New Roman" w:hAnsi="Simplified Arabic" w:cs="Simplified Arabic"/>
          <w:sz w:val="32"/>
          <w:szCs w:val="32"/>
          <w:rtl/>
          <w:lang w:eastAsia="ar-SA"/>
        </w:rPr>
        <w:t>دار</w:t>
      </w:r>
      <w:r w:rsidRPr="007E73C6">
        <w:rPr>
          <w:rFonts w:ascii="Simplified Arabic" w:eastAsia="Times New Roman" w:hAnsi="Simplified Arabic" w:cs="Simplified Arabic"/>
          <w:sz w:val="32"/>
          <w:szCs w:val="32"/>
          <w:lang w:eastAsia="ar-SA"/>
        </w:rPr>
        <w:t xml:space="preserve"> </w:t>
      </w:r>
      <w:r w:rsidRPr="007E73C6">
        <w:rPr>
          <w:rFonts w:ascii="Simplified Arabic" w:eastAsia="Times New Roman" w:hAnsi="Simplified Arabic" w:cs="Simplified Arabic"/>
          <w:sz w:val="32"/>
          <w:szCs w:val="32"/>
          <w:rtl/>
          <w:lang w:eastAsia="ar-SA"/>
        </w:rPr>
        <w:t>الفكر،</w:t>
      </w:r>
      <w:r w:rsidRPr="007E73C6">
        <w:rPr>
          <w:rFonts w:ascii="Simplified Arabic" w:eastAsia="Times New Roman" w:hAnsi="Simplified Arabic" w:cs="Simplified Arabic"/>
          <w:sz w:val="32"/>
          <w:szCs w:val="32"/>
          <w:lang w:eastAsia="ar-SA"/>
        </w:rPr>
        <w:t xml:space="preserve"> 1997 </w:t>
      </w:r>
      <w:r w:rsidRPr="007E73C6">
        <w:rPr>
          <w:rFonts w:ascii="Simplified Arabic" w:eastAsia="Times New Roman" w:hAnsi="Simplified Arabic" w:cs="Simplified Arabic"/>
          <w:sz w:val="32"/>
          <w:szCs w:val="32"/>
          <w:rtl/>
          <w:lang w:eastAsia="ar-SA"/>
        </w:rPr>
        <w:t>.</w:t>
      </w:r>
    </w:p>
    <w:p w:rsidR="00AA631F" w:rsidRPr="00AA631F" w:rsidRDefault="00AA631F" w:rsidP="00AA631F">
      <w:pPr>
        <w:numPr>
          <w:ilvl w:val="0"/>
          <w:numId w:val="1"/>
        </w:numPr>
        <w:contextualSpacing/>
        <w:jc w:val="both"/>
        <w:rPr>
          <w:rFonts w:ascii="Simplified Arabic" w:eastAsia="Times New Roman" w:hAnsi="Simplified Arabic" w:cs="Simplified Arabic"/>
          <w:sz w:val="32"/>
          <w:szCs w:val="32"/>
          <w:rtl/>
          <w:lang w:eastAsia="ar-SA" w:bidi="ar-IQ"/>
        </w:rPr>
      </w:pPr>
      <w:r w:rsidRPr="00AA631F">
        <w:rPr>
          <w:rFonts w:asciiTheme="majorBidi" w:eastAsia="Times New Roman" w:hAnsiTheme="majorBidi" w:cstheme="majorBidi"/>
          <w:rtl/>
          <w:lang w:eastAsia="ar-SA"/>
        </w:rPr>
        <w:t xml:space="preserve"> </w:t>
      </w:r>
      <w:r w:rsidRPr="00AA631F">
        <w:rPr>
          <w:rFonts w:ascii="Simplified Arabic" w:eastAsia="Times New Roman" w:hAnsi="Simplified Arabic" w:cs="Simplified Arabic"/>
          <w:sz w:val="32"/>
          <w:szCs w:val="32"/>
          <w:rtl/>
          <w:lang w:eastAsia="ar-SA"/>
        </w:rPr>
        <w:t>احمد خاطر (وآخرون)</w:t>
      </w:r>
      <w:r w:rsidRPr="00AA631F">
        <w:rPr>
          <w:rFonts w:ascii="Simplified Arabic" w:eastAsia="Times New Roman" w:hAnsi="Simplified Arabic" w:cs="Simplified Arabic" w:hint="cs"/>
          <w:sz w:val="32"/>
          <w:szCs w:val="32"/>
          <w:rtl/>
          <w:lang w:eastAsia="ar-SA"/>
        </w:rPr>
        <w:t xml:space="preserve"> :</w:t>
      </w:r>
      <w:r w:rsidRPr="00AA631F">
        <w:rPr>
          <w:rFonts w:ascii="Simplified Arabic" w:eastAsia="Times New Roman" w:hAnsi="Simplified Arabic" w:cs="Simplified Arabic"/>
          <w:sz w:val="32"/>
          <w:szCs w:val="32"/>
          <w:rtl/>
          <w:lang w:eastAsia="ar-SA"/>
        </w:rPr>
        <w:t xml:space="preserve"> دراسات في التعلم الحركي في التربية الرياضية </w:t>
      </w:r>
      <w:r w:rsidRPr="00AA631F">
        <w:rPr>
          <w:rFonts w:ascii="Simplified Arabic" w:eastAsia="Times New Roman" w:hAnsi="Simplified Arabic" w:cs="Simplified Arabic" w:hint="cs"/>
          <w:sz w:val="32"/>
          <w:szCs w:val="32"/>
          <w:rtl/>
          <w:lang w:eastAsia="ar-SA"/>
        </w:rPr>
        <w:t>،</w:t>
      </w:r>
      <w:r w:rsidRPr="00AA631F">
        <w:rPr>
          <w:rFonts w:ascii="Simplified Arabic" w:eastAsia="Times New Roman" w:hAnsi="Simplified Arabic" w:cs="Simplified Arabic"/>
          <w:sz w:val="32"/>
          <w:szCs w:val="32"/>
          <w:rtl/>
          <w:lang w:eastAsia="ar-SA"/>
        </w:rPr>
        <w:t>القاهرة، دار المعارف، 1978.</w:t>
      </w:r>
    </w:p>
    <w:p w:rsidR="007E73C6" w:rsidRPr="007E73C6" w:rsidRDefault="007E73C6" w:rsidP="00EA0B07">
      <w:pPr>
        <w:numPr>
          <w:ilvl w:val="0"/>
          <w:numId w:val="8"/>
        </w:numPr>
        <w:spacing w:after="0"/>
        <w:contextualSpacing/>
        <w:jc w:val="both"/>
        <w:rPr>
          <w:rFonts w:asciiTheme="majorBidi" w:eastAsia="Times New Roman" w:hAnsiTheme="majorBidi" w:cstheme="majorBidi"/>
          <w:sz w:val="32"/>
          <w:szCs w:val="32"/>
          <w:vertAlign w:val="superscript"/>
          <w:rtl/>
          <w:lang w:eastAsia="ar-SA"/>
        </w:rPr>
      </w:pPr>
      <w:r w:rsidRPr="007E73C6">
        <w:rPr>
          <w:rFonts w:asciiTheme="majorBidi" w:eastAsia="Times New Roman" w:hAnsiTheme="majorBidi" w:cstheme="majorBidi"/>
          <w:sz w:val="32"/>
          <w:szCs w:val="32"/>
          <w:rtl/>
          <w:lang w:eastAsia="ar-SA"/>
        </w:rPr>
        <w:t xml:space="preserve">احمد </w:t>
      </w:r>
      <w:proofErr w:type="spellStart"/>
      <w:r w:rsidRPr="007E73C6">
        <w:rPr>
          <w:rFonts w:asciiTheme="majorBidi" w:eastAsia="Times New Roman" w:hAnsiTheme="majorBidi" w:cstheme="majorBidi"/>
          <w:sz w:val="32"/>
          <w:szCs w:val="32"/>
          <w:rtl/>
          <w:lang w:eastAsia="ar-SA"/>
        </w:rPr>
        <w:t>البساطي</w:t>
      </w:r>
      <w:proofErr w:type="spellEnd"/>
      <w:r w:rsidRPr="007E73C6">
        <w:rPr>
          <w:rFonts w:asciiTheme="majorBidi" w:eastAsia="Times New Roman" w:hAnsiTheme="majorBidi" w:cstheme="majorBidi"/>
          <w:sz w:val="32"/>
          <w:szCs w:val="32"/>
          <w:rtl/>
          <w:lang w:eastAsia="ar-SA"/>
        </w:rPr>
        <w:t xml:space="preserve">: </w:t>
      </w:r>
      <w:r w:rsidRPr="007E73C6">
        <w:rPr>
          <w:rFonts w:asciiTheme="majorBidi" w:eastAsia="Times New Roman" w:hAnsiTheme="majorBidi" w:cstheme="majorBidi"/>
          <w:sz w:val="32"/>
          <w:szCs w:val="32"/>
          <w:rtl/>
          <w:lang w:eastAsia="ar-SA" w:bidi="ar-SY"/>
        </w:rPr>
        <w:t>أسس وقواعد التدريب الرياضي وتطبيقاته ، الإسكندرية، منشأة المعارف، 1998</w:t>
      </w:r>
      <w:r w:rsidRPr="007E73C6">
        <w:rPr>
          <w:rFonts w:asciiTheme="majorBidi" w:eastAsia="Times New Roman" w:hAnsiTheme="majorBidi" w:cstheme="majorBidi"/>
          <w:sz w:val="32"/>
          <w:szCs w:val="32"/>
          <w:rtl/>
          <w:lang w:eastAsia="ar-SA"/>
        </w:rPr>
        <w:t>.</w:t>
      </w:r>
    </w:p>
    <w:p w:rsidR="007E73C6" w:rsidRPr="00D50207" w:rsidRDefault="007E73C6" w:rsidP="00EA0B07">
      <w:pPr>
        <w:numPr>
          <w:ilvl w:val="0"/>
          <w:numId w:val="8"/>
        </w:numPr>
        <w:spacing w:after="0"/>
        <w:contextualSpacing/>
        <w:jc w:val="both"/>
        <w:rPr>
          <w:rFonts w:asciiTheme="majorBidi" w:eastAsia="Times New Roman" w:hAnsiTheme="majorBidi" w:cstheme="majorBidi"/>
          <w:sz w:val="32"/>
          <w:szCs w:val="32"/>
          <w:rtl/>
          <w:lang w:eastAsia="ar-SA" w:bidi="ar-IQ"/>
        </w:rPr>
      </w:pPr>
      <w:r w:rsidRPr="007E73C6">
        <w:rPr>
          <w:rFonts w:asciiTheme="majorBidi" w:eastAsia="Times New Roman" w:hAnsiTheme="majorBidi" w:cstheme="majorBidi"/>
          <w:sz w:val="32"/>
          <w:szCs w:val="32"/>
          <w:rtl/>
          <w:lang w:eastAsia="ar-SA" w:bidi="ar-IQ"/>
        </w:rPr>
        <w:t>احمد امين فوزي ، محمد عبد العزيز سلامة : كرة السلة للناشئين ، ط1 ، الفنية للطباعة والنشر ، الاسكندرية ، 1986 .</w:t>
      </w:r>
    </w:p>
    <w:p w:rsidR="007E73C6" w:rsidRPr="00AA631F" w:rsidRDefault="007E73C6" w:rsidP="00AA631F">
      <w:pPr>
        <w:numPr>
          <w:ilvl w:val="0"/>
          <w:numId w:val="8"/>
        </w:numPr>
        <w:spacing w:after="0"/>
        <w:contextualSpacing/>
        <w:jc w:val="both"/>
        <w:rPr>
          <w:rFonts w:asciiTheme="majorBidi" w:eastAsia="Times New Roman" w:hAnsiTheme="majorBidi" w:cstheme="majorBidi"/>
          <w:sz w:val="32"/>
          <w:szCs w:val="32"/>
          <w:rtl/>
          <w:lang w:bidi="ar-IQ"/>
        </w:rPr>
      </w:pPr>
      <w:r w:rsidRPr="007E73C6">
        <w:rPr>
          <w:rFonts w:asciiTheme="majorBidi" w:eastAsia="Times New Roman" w:hAnsiTheme="majorBidi" w:cstheme="majorBidi"/>
          <w:sz w:val="32"/>
          <w:szCs w:val="32"/>
          <w:rtl/>
        </w:rPr>
        <w:t>ايلين وديع فرج : الكرة الطائرة دليل المعلم والمدرب واللاعب  , ط1 ,الاسكندرية , مكتبة المعارف , 1995.</w:t>
      </w:r>
    </w:p>
    <w:p w:rsidR="007E73C6" w:rsidRPr="007E73C6" w:rsidRDefault="007E73C6" w:rsidP="00EA0B07">
      <w:pPr>
        <w:numPr>
          <w:ilvl w:val="0"/>
          <w:numId w:val="8"/>
        </w:numPr>
        <w:spacing w:after="0"/>
        <w:contextualSpacing/>
        <w:jc w:val="both"/>
        <w:rPr>
          <w:rFonts w:asciiTheme="majorBidi" w:eastAsia="Times New Roman" w:hAnsiTheme="majorBidi" w:cstheme="majorBidi"/>
          <w:sz w:val="32"/>
          <w:szCs w:val="32"/>
          <w:rtl/>
          <w:lang w:eastAsia="ar-SA"/>
        </w:rPr>
      </w:pPr>
      <w:proofErr w:type="spellStart"/>
      <w:r w:rsidRPr="007E73C6">
        <w:rPr>
          <w:rFonts w:asciiTheme="majorBidi" w:eastAsia="Times New Roman" w:hAnsiTheme="majorBidi" w:cstheme="majorBidi"/>
          <w:sz w:val="32"/>
          <w:szCs w:val="32"/>
          <w:rtl/>
          <w:lang w:eastAsia="ar-SA"/>
        </w:rPr>
        <w:t>بسطويسي</w:t>
      </w:r>
      <w:proofErr w:type="spellEnd"/>
      <w:r w:rsidRPr="007E73C6">
        <w:rPr>
          <w:rFonts w:asciiTheme="majorBidi" w:eastAsia="Times New Roman" w:hAnsiTheme="majorBidi" w:cstheme="majorBidi"/>
          <w:sz w:val="32"/>
          <w:szCs w:val="32"/>
          <w:rtl/>
          <w:lang w:eastAsia="ar-SA"/>
        </w:rPr>
        <w:t xml:space="preserve"> احمد وعباس احمد السامرائي :طرق تدريس في مجال التربية الرياضية ، جامعة الموصل، 1984.</w:t>
      </w:r>
    </w:p>
    <w:p w:rsidR="007E73C6" w:rsidRPr="007E73C6" w:rsidRDefault="007E73C6" w:rsidP="00EA0B07">
      <w:pPr>
        <w:numPr>
          <w:ilvl w:val="0"/>
          <w:numId w:val="8"/>
        </w:numPr>
        <w:spacing w:after="0"/>
        <w:jc w:val="both"/>
        <w:rPr>
          <w:rFonts w:asciiTheme="majorBidi" w:eastAsia="Times New Roman" w:hAnsiTheme="majorBidi" w:cstheme="majorBidi"/>
          <w:sz w:val="32"/>
          <w:szCs w:val="32"/>
          <w:vertAlign w:val="superscript"/>
          <w:rtl/>
          <w:lang w:eastAsia="ar-SA" w:bidi="ar-IQ"/>
        </w:rPr>
      </w:pPr>
      <w:r w:rsidRPr="007E73C6">
        <w:rPr>
          <w:rFonts w:asciiTheme="majorBidi" w:eastAsia="Times New Roman" w:hAnsiTheme="majorBidi" w:cstheme="majorBidi"/>
          <w:sz w:val="32"/>
          <w:szCs w:val="32"/>
          <w:rtl/>
          <w:lang w:eastAsia="ar-SA" w:bidi="ar-IQ"/>
        </w:rPr>
        <w:t>حسن السيد ايوب (واخرون) : المبادئ الحديثة في كرة السلة ، الزقازيق ، المتحدون للطباعة 2005 .</w:t>
      </w:r>
    </w:p>
    <w:p w:rsidR="007E73C6" w:rsidRPr="007E73C6" w:rsidRDefault="007E73C6" w:rsidP="00EA0B07">
      <w:pPr>
        <w:numPr>
          <w:ilvl w:val="0"/>
          <w:numId w:val="8"/>
        </w:numPr>
        <w:spacing w:after="0"/>
        <w:jc w:val="both"/>
        <w:rPr>
          <w:rFonts w:asciiTheme="majorBidi" w:eastAsia="Times New Roman" w:hAnsiTheme="majorBidi" w:cstheme="majorBidi"/>
          <w:sz w:val="32"/>
          <w:szCs w:val="32"/>
          <w:vertAlign w:val="superscript"/>
          <w:rtl/>
          <w:lang w:eastAsia="ar-SA" w:bidi="ar-IQ"/>
        </w:rPr>
      </w:pPr>
      <w:r w:rsidRPr="007E73C6">
        <w:rPr>
          <w:rFonts w:asciiTheme="majorBidi" w:eastAsia="Times New Roman" w:hAnsiTheme="majorBidi" w:cstheme="majorBidi"/>
          <w:sz w:val="32"/>
          <w:szCs w:val="32"/>
          <w:rtl/>
          <w:lang w:eastAsia="ar-SA" w:bidi="ar-IQ"/>
        </w:rPr>
        <w:t>حسن سيد معوض :</w:t>
      </w:r>
      <w:r w:rsidRPr="007E73C6">
        <w:rPr>
          <w:rFonts w:asciiTheme="majorBidi" w:eastAsia="Times New Roman" w:hAnsiTheme="majorBidi" w:cstheme="majorBidi"/>
          <w:sz w:val="32"/>
          <w:szCs w:val="32"/>
          <w:u w:val="single"/>
          <w:rtl/>
          <w:lang w:eastAsia="ar-SA" w:bidi="ar-IQ"/>
        </w:rPr>
        <w:t xml:space="preserve"> </w:t>
      </w:r>
      <w:r w:rsidRPr="007E73C6">
        <w:rPr>
          <w:rFonts w:asciiTheme="majorBidi" w:eastAsia="Times New Roman" w:hAnsiTheme="majorBidi" w:cstheme="majorBidi"/>
          <w:sz w:val="32"/>
          <w:szCs w:val="32"/>
          <w:rtl/>
          <w:lang w:eastAsia="ar-SA" w:bidi="ar-IQ"/>
        </w:rPr>
        <w:t>كرة السلة للجميع ،ط</w:t>
      </w:r>
      <w:r w:rsidRPr="007E73C6">
        <w:rPr>
          <w:rFonts w:asciiTheme="majorBidi" w:eastAsia="Times New Roman" w:hAnsiTheme="majorBidi" w:cstheme="majorBidi" w:hint="cs"/>
          <w:sz w:val="32"/>
          <w:szCs w:val="32"/>
          <w:rtl/>
          <w:lang w:eastAsia="ar-SA" w:bidi="ar-IQ"/>
        </w:rPr>
        <w:t>7</w:t>
      </w:r>
      <w:r w:rsidRPr="007E73C6">
        <w:rPr>
          <w:rFonts w:asciiTheme="majorBidi" w:eastAsia="Times New Roman" w:hAnsiTheme="majorBidi" w:cstheme="majorBidi"/>
          <w:sz w:val="32"/>
          <w:szCs w:val="32"/>
          <w:rtl/>
          <w:lang w:eastAsia="ar-SA" w:bidi="ar-IQ"/>
        </w:rPr>
        <w:t xml:space="preserve"> </w:t>
      </w:r>
      <w:r w:rsidRPr="007E73C6">
        <w:rPr>
          <w:rFonts w:asciiTheme="majorBidi" w:eastAsia="Times New Roman" w:hAnsiTheme="majorBidi" w:cstheme="majorBidi" w:hint="cs"/>
          <w:sz w:val="32"/>
          <w:szCs w:val="32"/>
          <w:rtl/>
          <w:lang w:eastAsia="ar-SA" w:bidi="ar-IQ"/>
        </w:rPr>
        <w:t>،</w:t>
      </w:r>
      <w:r w:rsidRPr="007E73C6">
        <w:rPr>
          <w:rFonts w:asciiTheme="majorBidi" w:eastAsia="Times New Roman" w:hAnsiTheme="majorBidi" w:cstheme="majorBidi"/>
          <w:sz w:val="32"/>
          <w:szCs w:val="32"/>
          <w:rtl/>
          <w:lang w:eastAsia="ar-SA" w:bidi="ar-IQ"/>
        </w:rPr>
        <w:t>القاهرة</w:t>
      </w:r>
      <w:r w:rsidRPr="007E73C6">
        <w:rPr>
          <w:rFonts w:asciiTheme="majorBidi" w:eastAsia="Times New Roman" w:hAnsiTheme="majorBidi" w:cstheme="majorBidi" w:hint="cs"/>
          <w:sz w:val="32"/>
          <w:szCs w:val="32"/>
          <w:rtl/>
          <w:lang w:eastAsia="ar-SA" w:bidi="ar-IQ"/>
        </w:rPr>
        <w:t>،</w:t>
      </w:r>
      <w:r w:rsidRPr="007E73C6">
        <w:rPr>
          <w:rFonts w:asciiTheme="majorBidi" w:eastAsia="Times New Roman" w:hAnsiTheme="majorBidi" w:cstheme="majorBidi"/>
          <w:sz w:val="32"/>
          <w:szCs w:val="32"/>
          <w:rtl/>
          <w:lang w:eastAsia="ar-SA" w:bidi="ar-IQ"/>
        </w:rPr>
        <w:t xml:space="preserve"> دار الفكر العربي ،2003 .</w:t>
      </w:r>
    </w:p>
    <w:p w:rsidR="007E73C6" w:rsidRPr="007E73C6" w:rsidRDefault="007E73C6" w:rsidP="00EA0B07">
      <w:pPr>
        <w:numPr>
          <w:ilvl w:val="0"/>
          <w:numId w:val="8"/>
        </w:numPr>
        <w:spacing w:after="0"/>
        <w:contextualSpacing/>
        <w:jc w:val="both"/>
        <w:rPr>
          <w:rFonts w:asciiTheme="majorBidi" w:eastAsia="Times New Roman" w:hAnsiTheme="majorBidi" w:cstheme="majorBidi"/>
          <w:sz w:val="32"/>
          <w:szCs w:val="32"/>
          <w:vertAlign w:val="superscript"/>
          <w:rtl/>
          <w:lang w:eastAsia="ar-SA" w:bidi="ar-IQ"/>
        </w:rPr>
      </w:pPr>
      <w:r w:rsidRPr="007E73C6">
        <w:rPr>
          <w:rFonts w:asciiTheme="majorBidi" w:eastAsia="Times New Roman" w:hAnsiTheme="majorBidi" w:cstheme="majorBidi"/>
          <w:sz w:val="32"/>
          <w:szCs w:val="32"/>
          <w:rtl/>
          <w:lang w:eastAsia="ar-SA" w:bidi="ar-IQ"/>
        </w:rPr>
        <w:t>حسن سيد معوض: كرة السلة للجميع، القاهرة، دار الفكر العربي، 1994.</w:t>
      </w:r>
    </w:p>
    <w:p w:rsidR="007E73C6" w:rsidRPr="007E73C6" w:rsidRDefault="007E73C6" w:rsidP="00EA0B07">
      <w:pPr>
        <w:numPr>
          <w:ilvl w:val="0"/>
          <w:numId w:val="8"/>
        </w:numPr>
        <w:spacing w:after="0"/>
        <w:jc w:val="both"/>
        <w:rPr>
          <w:rFonts w:asciiTheme="majorBidi" w:eastAsia="Times New Roman" w:hAnsiTheme="majorBidi" w:cstheme="majorBidi"/>
          <w:sz w:val="32"/>
          <w:szCs w:val="32"/>
          <w:rtl/>
          <w:lang w:eastAsia="ar-SA" w:bidi="ar-IQ"/>
        </w:rPr>
      </w:pPr>
      <w:r w:rsidRPr="007E73C6">
        <w:rPr>
          <w:rFonts w:asciiTheme="majorBidi" w:eastAsia="Times New Roman" w:hAnsiTheme="majorBidi" w:cstheme="majorBidi"/>
          <w:sz w:val="32"/>
          <w:szCs w:val="32"/>
          <w:rtl/>
          <w:lang w:eastAsia="ar-SA"/>
        </w:rPr>
        <w:t>حكمت الطائي واخرون: كرة السلة لفروع التربية الرياضية في معاهد المعلمين المركزية ومعاهد اعداد المعلمين والمعلمات ، ط1 ، مديرية مطبعة وزارة التربية ، 1991 .</w:t>
      </w:r>
    </w:p>
    <w:p w:rsidR="007E73C6" w:rsidRPr="007E73C6" w:rsidRDefault="007E73C6" w:rsidP="00EA0B07">
      <w:pPr>
        <w:numPr>
          <w:ilvl w:val="0"/>
          <w:numId w:val="8"/>
        </w:numPr>
        <w:spacing w:after="0"/>
        <w:contextualSpacing/>
        <w:jc w:val="both"/>
        <w:rPr>
          <w:rFonts w:asciiTheme="majorBidi" w:eastAsia="Times New Roman" w:hAnsiTheme="majorBidi" w:cstheme="majorBidi"/>
          <w:sz w:val="32"/>
          <w:szCs w:val="32"/>
          <w:lang w:bidi="ar-IQ"/>
        </w:rPr>
      </w:pPr>
      <w:r w:rsidRPr="007E73C6">
        <w:rPr>
          <w:rFonts w:asciiTheme="majorBidi" w:eastAsia="Times New Roman" w:hAnsiTheme="majorBidi" w:cstheme="majorBidi"/>
          <w:sz w:val="32"/>
          <w:szCs w:val="32"/>
          <w:rtl/>
          <w:lang w:bidi="ar-IQ"/>
        </w:rPr>
        <w:t>حنفي محمود مختار : المدير الفني لكرة القدم , القاهرة , مركز الكتاب للنشر ,1998.</w:t>
      </w:r>
    </w:p>
    <w:p w:rsidR="007E73C6" w:rsidRPr="00AA631F" w:rsidRDefault="007E73C6" w:rsidP="00AA631F">
      <w:pPr>
        <w:numPr>
          <w:ilvl w:val="0"/>
          <w:numId w:val="8"/>
        </w:numPr>
        <w:spacing w:after="0"/>
        <w:jc w:val="both"/>
        <w:rPr>
          <w:rFonts w:asciiTheme="majorBidi" w:eastAsia="Times New Roman" w:hAnsiTheme="majorBidi" w:cstheme="majorBidi"/>
          <w:sz w:val="32"/>
          <w:szCs w:val="32"/>
          <w:vertAlign w:val="superscript"/>
          <w:rtl/>
          <w:lang w:eastAsia="ar-SA"/>
        </w:rPr>
      </w:pPr>
      <w:r w:rsidRPr="007E73C6">
        <w:rPr>
          <w:rFonts w:asciiTheme="majorBidi" w:eastAsia="Times New Roman" w:hAnsiTheme="majorBidi" w:cstheme="majorBidi"/>
          <w:sz w:val="32"/>
          <w:szCs w:val="32"/>
          <w:rtl/>
          <w:lang w:eastAsia="ar-SA"/>
        </w:rPr>
        <w:lastRenderedPageBreak/>
        <w:t>دعاء حبيب طلب تمرينات خاصة لتطوير بعض القدرات البدنية وتأثيرها في بعض المهارات الاساسية بكرة السلة ل</w:t>
      </w:r>
      <w:r w:rsidRPr="007E73C6">
        <w:rPr>
          <w:rFonts w:asciiTheme="majorBidi" w:eastAsia="Times New Roman" w:hAnsiTheme="majorBidi" w:cstheme="majorBidi"/>
          <w:sz w:val="32"/>
          <w:szCs w:val="32"/>
          <w:lang w:eastAsia="ar-SA"/>
        </w:rPr>
        <w:t xml:space="preserve">3x3 </w:t>
      </w:r>
      <w:r w:rsidRPr="007E73C6">
        <w:rPr>
          <w:rFonts w:asciiTheme="majorBidi" w:eastAsia="Times New Roman" w:hAnsiTheme="majorBidi" w:cstheme="majorBidi"/>
          <w:sz w:val="32"/>
          <w:szCs w:val="32"/>
          <w:rtl/>
          <w:lang w:eastAsia="ar-SA"/>
        </w:rPr>
        <w:t xml:space="preserve"> للاعبين بأعمار (دون 18 سنة ) رسالة ماجستير غير منشورة ،جامعة بغداد، كلية التربية البدنية وعلوم الرياضة 2014.</w:t>
      </w:r>
    </w:p>
    <w:p w:rsidR="007E73C6" w:rsidRPr="007E73C6" w:rsidRDefault="007E73C6" w:rsidP="00EA0B07">
      <w:pPr>
        <w:numPr>
          <w:ilvl w:val="0"/>
          <w:numId w:val="8"/>
        </w:numPr>
        <w:spacing w:after="0"/>
        <w:contextualSpacing/>
        <w:jc w:val="both"/>
        <w:rPr>
          <w:rFonts w:asciiTheme="majorBidi" w:eastAsia="Times New Roman" w:hAnsiTheme="majorBidi" w:cstheme="majorBidi"/>
          <w:sz w:val="32"/>
          <w:szCs w:val="32"/>
          <w:lang w:eastAsia="ar-SA"/>
        </w:rPr>
      </w:pPr>
      <w:r w:rsidRPr="007E73C6">
        <w:rPr>
          <w:rFonts w:asciiTheme="majorBidi" w:eastAsia="Times New Roman" w:hAnsiTheme="majorBidi" w:cstheme="majorBidi"/>
          <w:sz w:val="32"/>
          <w:szCs w:val="32"/>
          <w:rtl/>
          <w:lang w:eastAsia="ar-SA"/>
        </w:rPr>
        <w:t xml:space="preserve">ريسان </w:t>
      </w:r>
      <w:proofErr w:type="spellStart"/>
      <w:r w:rsidRPr="007E73C6">
        <w:rPr>
          <w:rFonts w:asciiTheme="majorBidi" w:eastAsia="Times New Roman" w:hAnsiTheme="majorBidi" w:cstheme="majorBidi"/>
          <w:sz w:val="32"/>
          <w:szCs w:val="32"/>
          <w:rtl/>
          <w:lang w:eastAsia="ar-SA"/>
        </w:rPr>
        <w:t>خريبط</w:t>
      </w:r>
      <w:proofErr w:type="spellEnd"/>
      <w:r w:rsidRPr="007E73C6">
        <w:rPr>
          <w:rFonts w:asciiTheme="majorBidi" w:eastAsia="Times New Roman" w:hAnsiTheme="majorBidi" w:cstheme="majorBidi"/>
          <w:sz w:val="32"/>
          <w:szCs w:val="32"/>
          <w:rtl/>
          <w:lang w:eastAsia="ar-SA"/>
        </w:rPr>
        <w:t xml:space="preserve"> مجيد: موسوعة القياسات والاختبارات في التربية البدنية , ج1, جامعة البصرة , دار الكتب والوثائق , 1989 .</w:t>
      </w:r>
    </w:p>
    <w:p w:rsidR="007E73C6" w:rsidRPr="00700ACB" w:rsidRDefault="007E73C6" w:rsidP="00EA0B07">
      <w:pPr>
        <w:numPr>
          <w:ilvl w:val="0"/>
          <w:numId w:val="8"/>
        </w:numPr>
        <w:spacing w:after="0"/>
        <w:contextualSpacing/>
        <w:jc w:val="both"/>
        <w:rPr>
          <w:rFonts w:asciiTheme="majorBidi" w:eastAsia="Times New Roman" w:hAnsiTheme="majorBidi" w:cstheme="majorBidi"/>
          <w:sz w:val="32"/>
          <w:szCs w:val="32"/>
          <w:rtl/>
          <w:lang w:bidi="ar-IQ"/>
        </w:rPr>
      </w:pPr>
      <w:r w:rsidRPr="007E73C6">
        <w:rPr>
          <w:rFonts w:asciiTheme="majorBidi" w:eastAsia="Times New Roman" w:hAnsiTheme="majorBidi" w:cstheme="majorBidi"/>
          <w:sz w:val="32"/>
          <w:szCs w:val="32"/>
          <w:rtl/>
          <w:lang w:bidi="ar-IQ"/>
        </w:rPr>
        <w:t>سعد محسن اسماعيل: تأثير اساليب تدريبية لتنمية القوة الانفجارية للرجلين والذراعين في دقة التصويب البعيد بالقفز عاليا بكرة اليد ,جامعة بغداد , اطروحة دكتوراه, 1996.</w:t>
      </w:r>
    </w:p>
    <w:p w:rsidR="007E73C6" w:rsidRPr="007E73C6" w:rsidRDefault="007E73C6" w:rsidP="00EA0B07">
      <w:pPr>
        <w:numPr>
          <w:ilvl w:val="0"/>
          <w:numId w:val="8"/>
        </w:numPr>
        <w:spacing w:after="0"/>
        <w:jc w:val="both"/>
        <w:rPr>
          <w:rFonts w:asciiTheme="majorBidi" w:eastAsia="Times New Roman" w:hAnsiTheme="majorBidi" w:cstheme="majorBidi"/>
          <w:sz w:val="32"/>
          <w:szCs w:val="32"/>
          <w:vertAlign w:val="superscript"/>
          <w:rtl/>
          <w:lang w:eastAsia="ar-SA"/>
        </w:rPr>
      </w:pPr>
      <w:r w:rsidRPr="007E73C6">
        <w:rPr>
          <w:rFonts w:asciiTheme="majorBidi" w:eastAsia="Times New Roman" w:hAnsiTheme="majorBidi" w:cstheme="majorBidi"/>
          <w:sz w:val="32"/>
          <w:szCs w:val="32"/>
          <w:rtl/>
          <w:lang w:eastAsia="ar-SA"/>
        </w:rPr>
        <w:t>عبد العزيز أحمد النمر ، مدحت صالح السيد : كرة السلة تعليم تدريب , القاهرة , الأساتذة للتوزيع و النشر , 1997.</w:t>
      </w:r>
    </w:p>
    <w:p w:rsidR="007E73C6" w:rsidRPr="005317BA" w:rsidRDefault="007E73C6" w:rsidP="00EA0B07">
      <w:pPr>
        <w:numPr>
          <w:ilvl w:val="0"/>
          <w:numId w:val="8"/>
        </w:numPr>
        <w:spacing w:after="0"/>
        <w:contextualSpacing/>
        <w:jc w:val="both"/>
        <w:rPr>
          <w:rFonts w:asciiTheme="majorBidi" w:eastAsia="Times New Roman" w:hAnsiTheme="majorBidi" w:cstheme="majorBidi"/>
          <w:sz w:val="32"/>
          <w:szCs w:val="32"/>
          <w:rtl/>
        </w:rPr>
      </w:pPr>
      <w:r w:rsidRPr="007E73C6">
        <w:rPr>
          <w:rFonts w:asciiTheme="majorBidi" w:eastAsia="Times New Roman" w:hAnsiTheme="majorBidi" w:cstheme="majorBidi"/>
          <w:sz w:val="32"/>
          <w:szCs w:val="32"/>
          <w:rtl/>
        </w:rPr>
        <w:t>عبد علي نصيف وقاسم حسن حسين: مبادئ علم التدريب الرياضي, بغداد, مطبعة التعليم العالي ,1987.</w:t>
      </w:r>
    </w:p>
    <w:p w:rsidR="007E73C6" w:rsidRPr="007E73C6" w:rsidRDefault="007E73C6" w:rsidP="00EA0B07">
      <w:pPr>
        <w:numPr>
          <w:ilvl w:val="0"/>
          <w:numId w:val="8"/>
        </w:numPr>
        <w:spacing w:after="0"/>
        <w:contextualSpacing/>
        <w:jc w:val="both"/>
        <w:rPr>
          <w:rFonts w:asciiTheme="majorBidi" w:eastAsia="Times New Roman" w:hAnsiTheme="majorBidi" w:cstheme="majorBidi"/>
          <w:sz w:val="32"/>
          <w:szCs w:val="32"/>
          <w:rtl/>
          <w:lang w:eastAsia="ar-SA"/>
        </w:rPr>
      </w:pPr>
      <w:r w:rsidRPr="007E73C6">
        <w:rPr>
          <w:rFonts w:asciiTheme="majorBidi" w:eastAsia="Times New Roman" w:hAnsiTheme="majorBidi" w:cstheme="majorBidi"/>
          <w:sz w:val="32"/>
          <w:szCs w:val="32"/>
          <w:rtl/>
          <w:lang w:eastAsia="ar-SA"/>
        </w:rPr>
        <w:t xml:space="preserve">عصام عبد الخالق: التدريب الرياضي نظريات – تطبيقات </w:t>
      </w:r>
      <w:r w:rsidRPr="007E73C6">
        <w:rPr>
          <w:rFonts w:asciiTheme="majorBidi" w:eastAsia="Times New Roman" w:hAnsiTheme="majorBidi" w:cstheme="majorBidi" w:hint="cs"/>
          <w:sz w:val="32"/>
          <w:szCs w:val="32"/>
          <w:rtl/>
          <w:lang w:eastAsia="ar-SA"/>
        </w:rPr>
        <w:t>،</w:t>
      </w:r>
      <w:r w:rsidRPr="007E73C6">
        <w:rPr>
          <w:rFonts w:asciiTheme="majorBidi" w:eastAsia="Times New Roman" w:hAnsiTheme="majorBidi" w:cstheme="majorBidi"/>
          <w:sz w:val="32"/>
          <w:szCs w:val="32"/>
          <w:rtl/>
          <w:lang w:eastAsia="ar-SA"/>
        </w:rPr>
        <w:t xml:space="preserve"> ط5 </w:t>
      </w:r>
      <w:r w:rsidRPr="007E73C6">
        <w:rPr>
          <w:rFonts w:asciiTheme="majorBidi" w:eastAsia="Times New Roman" w:hAnsiTheme="majorBidi" w:cstheme="majorBidi" w:hint="cs"/>
          <w:sz w:val="32"/>
          <w:szCs w:val="32"/>
          <w:rtl/>
          <w:lang w:eastAsia="ar-SA"/>
        </w:rPr>
        <w:t>،</w:t>
      </w:r>
      <w:r w:rsidRPr="007E73C6">
        <w:rPr>
          <w:rFonts w:asciiTheme="majorBidi" w:eastAsia="Times New Roman" w:hAnsiTheme="majorBidi" w:cstheme="majorBidi"/>
          <w:sz w:val="32"/>
          <w:szCs w:val="32"/>
          <w:rtl/>
          <w:lang w:eastAsia="ar-SA"/>
        </w:rPr>
        <w:t xml:space="preserve"> الإسكندرية</w:t>
      </w:r>
      <w:r w:rsidRPr="007E73C6">
        <w:rPr>
          <w:rFonts w:asciiTheme="majorBidi" w:eastAsia="Times New Roman" w:hAnsiTheme="majorBidi" w:cstheme="majorBidi" w:hint="cs"/>
          <w:sz w:val="32"/>
          <w:szCs w:val="32"/>
          <w:rtl/>
          <w:lang w:eastAsia="ar-SA"/>
        </w:rPr>
        <w:t>،</w:t>
      </w:r>
      <w:r w:rsidRPr="007E73C6">
        <w:rPr>
          <w:rFonts w:asciiTheme="majorBidi" w:eastAsia="Times New Roman" w:hAnsiTheme="majorBidi" w:cstheme="majorBidi"/>
          <w:sz w:val="32"/>
          <w:szCs w:val="32"/>
          <w:rtl/>
          <w:lang w:eastAsia="ar-SA"/>
        </w:rPr>
        <w:t xml:space="preserve"> دار المعارف، 1999  .</w:t>
      </w:r>
    </w:p>
    <w:p w:rsidR="007E73C6" w:rsidRPr="007E73C6" w:rsidRDefault="007E73C6" w:rsidP="00EA0B07">
      <w:pPr>
        <w:numPr>
          <w:ilvl w:val="0"/>
          <w:numId w:val="8"/>
        </w:numPr>
        <w:spacing w:after="0"/>
        <w:contextualSpacing/>
        <w:jc w:val="both"/>
        <w:rPr>
          <w:rFonts w:asciiTheme="majorBidi" w:eastAsia="Times New Roman" w:hAnsiTheme="majorBidi" w:cstheme="majorBidi"/>
          <w:sz w:val="32"/>
          <w:szCs w:val="32"/>
          <w:rtl/>
          <w:lang w:eastAsia="ar-SA"/>
        </w:rPr>
      </w:pPr>
      <w:r w:rsidRPr="007E73C6">
        <w:rPr>
          <w:rFonts w:asciiTheme="majorBidi" w:eastAsia="Times New Roman" w:hAnsiTheme="majorBidi" w:cstheme="majorBidi"/>
          <w:sz w:val="32"/>
          <w:szCs w:val="32"/>
          <w:rtl/>
          <w:lang w:eastAsia="ar-SA"/>
        </w:rPr>
        <w:t>علي سلوم جواد:</w:t>
      </w:r>
      <w:r w:rsidRPr="007E73C6">
        <w:rPr>
          <w:rFonts w:asciiTheme="majorBidi" w:eastAsia="Times New Roman" w:hAnsiTheme="majorBidi" w:cstheme="majorBidi" w:hint="cs"/>
          <w:sz w:val="32"/>
          <w:szCs w:val="32"/>
          <w:rtl/>
          <w:lang w:eastAsia="ar-SA"/>
        </w:rPr>
        <w:t xml:space="preserve"> </w:t>
      </w:r>
      <w:r w:rsidRPr="007E73C6">
        <w:rPr>
          <w:rFonts w:asciiTheme="majorBidi" w:eastAsia="Times New Roman" w:hAnsiTheme="majorBidi" w:cstheme="majorBidi"/>
          <w:sz w:val="32"/>
          <w:szCs w:val="32"/>
          <w:rtl/>
          <w:lang w:eastAsia="ar-SA"/>
        </w:rPr>
        <w:t>الاختبارات والقياس والاحصاء في المجال الرياضي . جامعة القادسية، الطيف للطباعة والنشر، 2004.</w:t>
      </w:r>
    </w:p>
    <w:p w:rsidR="007E73C6" w:rsidRPr="007E73C6" w:rsidRDefault="007E73C6" w:rsidP="00EA0B07">
      <w:pPr>
        <w:numPr>
          <w:ilvl w:val="0"/>
          <w:numId w:val="8"/>
        </w:numPr>
        <w:spacing w:after="0"/>
        <w:jc w:val="both"/>
        <w:rPr>
          <w:rFonts w:asciiTheme="majorBidi" w:eastAsia="Times New Roman" w:hAnsiTheme="majorBidi" w:cstheme="majorBidi"/>
          <w:sz w:val="32"/>
          <w:szCs w:val="32"/>
          <w:rtl/>
          <w:lang w:eastAsia="ar-SA"/>
        </w:rPr>
      </w:pPr>
      <w:r w:rsidRPr="007E73C6">
        <w:rPr>
          <w:rFonts w:asciiTheme="majorBidi" w:eastAsia="Times New Roman" w:hAnsiTheme="majorBidi" w:cstheme="majorBidi"/>
          <w:sz w:val="32"/>
          <w:szCs w:val="32"/>
          <w:rtl/>
          <w:lang w:eastAsia="ar-SA"/>
        </w:rPr>
        <w:t>عمر سعد محمد هويت : تمرينات باستخدام ادوات مساعدة لتطوير القوة العضلية الخاصة وتأثيرها في بعض المهارات المركبة بكرة السلة ل</w:t>
      </w:r>
      <w:r w:rsidRPr="007E73C6">
        <w:rPr>
          <w:rFonts w:asciiTheme="majorBidi" w:eastAsia="Times New Roman" w:hAnsiTheme="majorBidi" w:cstheme="majorBidi"/>
          <w:sz w:val="32"/>
          <w:szCs w:val="32"/>
          <w:lang w:eastAsia="ar-SA"/>
        </w:rPr>
        <w:t>3x3</w:t>
      </w:r>
      <w:r w:rsidRPr="007E73C6">
        <w:rPr>
          <w:rFonts w:asciiTheme="majorBidi" w:eastAsia="Times New Roman" w:hAnsiTheme="majorBidi" w:cstheme="majorBidi"/>
          <w:sz w:val="32"/>
          <w:szCs w:val="32"/>
          <w:rtl/>
          <w:lang w:eastAsia="ar-SA"/>
        </w:rPr>
        <w:t xml:space="preserve"> بأعمار دون (18 س</w:t>
      </w:r>
      <w:r w:rsidRPr="007E73C6">
        <w:rPr>
          <w:rFonts w:asciiTheme="majorBidi" w:eastAsia="Times New Roman" w:hAnsiTheme="majorBidi" w:cstheme="majorBidi" w:hint="cs"/>
          <w:sz w:val="32"/>
          <w:szCs w:val="32"/>
          <w:rtl/>
          <w:lang w:eastAsia="ar-SA"/>
        </w:rPr>
        <w:t>ن</w:t>
      </w:r>
      <w:r w:rsidRPr="007E73C6">
        <w:rPr>
          <w:rFonts w:asciiTheme="majorBidi" w:eastAsia="Times New Roman" w:hAnsiTheme="majorBidi" w:cstheme="majorBidi"/>
          <w:sz w:val="32"/>
          <w:szCs w:val="32"/>
          <w:rtl/>
          <w:lang w:eastAsia="ar-SA"/>
        </w:rPr>
        <w:t>ة) رسالة ماجستير غير منشورة ،جامعة بغداد، كلية التربية البدنية وعلوم الرياضة 2015.</w:t>
      </w:r>
    </w:p>
    <w:p w:rsidR="007E73C6" w:rsidRPr="007E73C6" w:rsidRDefault="007E73C6" w:rsidP="00EA0B07">
      <w:pPr>
        <w:numPr>
          <w:ilvl w:val="0"/>
          <w:numId w:val="8"/>
        </w:numPr>
        <w:spacing w:after="0"/>
        <w:jc w:val="both"/>
        <w:rPr>
          <w:rFonts w:asciiTheme="majorBidi" w:eastAsia="Times New Roman" w:hAnsiTheme="majorBidi" w:cstheme="majorBidi"/>
          <w:sz w:val="32"/>
          <w:szCs w:val="32"/>
          <w:lang w:eastAsia="ar-SA"/>
        </w:rPr>
      </w:pPr>
      <w:r w:rsidRPr="007E73C6">
        <w:rPr>
          <w:rFonts w:asciiTheme="majorBidi" w:eastAsia="Times New Roman" w:hAnsiTheme="majorBidi" w:cstheme="majorBidi"/>
          <w:sz w:val="32"/>
          <w:szCs w:val="32"/>
          <w:rtl/>
          <w:lang w:eastAsia="ar-SA" w:bidi="ar-IQ"/>
        </w:rPr>
        <w:t xml:space="preserve">فائز بشير حمودات ومؤيد عبد الله </w:t>
      </w:r>
      <w:r w:rsidRPr="007E73C6">
        <w:rPr>
          <w:rFonts w:asciiTheme="majorBidi" w:eastAsia="Times New Roman" w:hAnsiTheme="majorBidi" w:cstheme="majorBidi"/>
          <w:sz w:val="32"/>
          <w:szCs w:val="32"/>
          <w:u w:val="single"/>
          <w:rtl/>
          <w:lang w:eastAsia="ar-SA" w:bidi="ar-IQ"/>
        </w:rPr>
        <w:t>: كرة السلة</w:t>
      </w:r>
      <w:r w:rsidRPr="007E73C6">
        <w:rPr>
          <w:rFonts w:asciiTheme="majorBidi" w:eastAsia="Times New Roman" w:hAnsiTheme="majorBidi" w:cstheme="majorBidi"/>
          <w:b/>
          <w:bCs/>
          <w:sz w:val="32"/>
          <w:szCs w:val="32"/>
          <w:u w:val="single"/>
          <w:rtl/>
          <w:lang w:eastAsia="ar-SA" w:bidi="ar-IQ"/>
        </w:rPr>
        <w:t xml:space="preserve"> </w:t>
      </w:r>
      <w:r w:rsidRPr="007E73C6">
        <w:rPr>
          <w:rFonts w:asciiTheme="majorBidi" w:eastAsia="Times New Roman" w:hAnsiTheme="majorBidi" w:cstheme="majorBidi"/>
          <w:sz w:val="32"/>
          <w:szCs w:val="32"/>
          <w:rtl/>
          <w:lang w:eastAsia="ar-SA" w:bidi="ar-IQ"/>
        </w:rPr>
        <w:t xml:space="preserve">, ط2 </w:t>
      </w:r>
      <w:r w:rsidRPr="007E73C6">
        <w:rPr>
          <w:rFonts w:asciiTheme="majorBidi" w:eastAsia="Times New Roman" w:hAnsiTheme="majorBidi" w:cstheme="majorBidi" w:hint="cs"/>
          <w:sz w:val="32"/>
          <w:szCs w:val="32"/>
          <w:rtl/>
          <w:lang w:eastAsia="ar-SA" w:bidi="ar-IQ"/>
        </w:rPr>
        <w:t>،</w:t>
      </w:r>
      <w:r w:rsidRPr="007E73C6">
        <w:rPr>
          <w:rFonts w:asciiTheme="majorBidi" w:eastAsia="Times New Roman" w:hAnsiTheme="majorBidi" w:cstheme="majorBidi"/>
          <w:sz w:val="32"/>
          <w:szCs w:val="32"/>
          <w:rtl/>
          <w:lang w:eastAsia="ar-SA" w:bidi="ar-IQ"/>
        </w:rPr>
        <w:t xml:space="preserve"> دار الكتب للطباعة والنشر ،جامعة الموصل </w:t>
      </w:r>
      <w:r w:rsidRPr="007E73C6">
        <w:rPr>
          <w:rFonts w:asciiTheme="majorBidi" w:eastAsia="Times New Roman" w:hAnsiTheme="majorBidi" w:cstheme="majorBidi" w:hint="cs"/>
          <w:sz w:val="32"/>
          <w:szCs w:val="32"/>
          <w:rtl/>
          <w:lang w:eastAsia="ar-SA" w:bidi="ar-IQ"/>
        </w:rPr>
        <w:t>،1999</w:t>
      </w:r>
      <w:r w:rsidRPr="007E73C6">
        <w:rPr>
          <w:rFonts w:asciiTheme="majorBidi" w:eastAsia="Times New Roman" w:hAnsiTheme="majorBidi" w:cstheme="majorBidi"/>
          <w:sz w:val="32"/>
          <w:szCs w:val="32"/>
          <w:rtl/>
          <w:lang w:eastAsia="ar-SA" w:bidi="ar-IQ"/>
        </w:rPr>
        <w:t xml:space="preserve">  .</w:t>
      </w:r>
    </w:p>
    <w:p w:rsidR="007E73C6" w:rsidRPr="007E73C6" w:rsidRDefault="007E73C6" w:rsidP="00EA0B07">
      <w:pPr>
        <w:numPr>
          <w:ilvl w:val="0"/>
          <w:numId w:val="8"/>
        </w:numPr>
        <w:spacing w:after="0"/>
        <w:jc w:val="both"/>
        <w:rPr>
          <w:rFonts w:asciiTheme="majorBidi" w:eastAsia="Times New Roman" w:hAnsiTheme="majorBidi" w:cstheme="majorBidi"/>
          <w:sz w:val="32"/>
          <w:szCs w:val="32"/>
          <w:rtl/>
          <w:lang w:eastAsia="ar-SA"/>
        </w:rPr>
      </w:pPr>
      <w:r w:rsidRPr="007E73C6">
        <w:rPr>
          <w:rFonts w:asciiTheme="majorBidi" w:eastAsia="Times New Roman" w:hAnsiTheme="majorBidi" w:cstheme="majorBidi"/>
          <w:sz w:val="32"/>
          <w:szCs w:val="32"/>
          <w:rtl/>
          <w:lang w:eastAsia="ar-SA"/>
        </w:rPr>
        <w:t>فائز بشير حميدات وآخرون :أسس ومبادئ كرة السلة</w:t>
      </w:r>
      <w:r w:rsidRPr="007E73C6">
        <w:rPr>
          <w:rFonts w:asciiTheme="majorBidi" w:eastAsia="Times New Roman" w:hAnsiTheme="majorBidi" w:cstheme="majorBidi"/>
          <w:b/>
          <w:bCs/>
          <w:sz w:val="32"/>
          <w:szCs w:val="32"/>
          <w:u w:val="single"/>
          <w:rtl/>
          <w:lang w:eastAsia="ar-SA"/>
        </w:rPr>
        <w:t xml:space="preserve"> </w:t>
      </w:r>
      <w:r w:rsidRPr="007E73C6">
        <w:rPr>
          <w:rFonts w:asciiTheme="majorBidi" w:eastAsia="Times New Roman" w:hAnsiTheme="majorBidi" w:cstheme="majorBidi"/>
          <w:sz w:val="32"/>
          <w:szCs w:val="32"/>
          <w:rtl/>
          <w:lang w:eastAsia="ar-SA"/>
        </w:rPr>
        <w:t>, جامعة الموصل , مديرية مطبعة الجامعة , 1985 .</w:t>
      </w:r>
    </w:p>
    <w:p w:rsidR="00EA0B07" w:rsidRPr="00EA0B07" w:rsidRDefault="00EA0B07" w:rsidP="00EA0B07">
      <w:pPr>
        <w:pStyle w:val="a8"/>
        <w:numPr>
          <w:ilvl w:val="0"/>
          <w:numId w:val="8"/>
        </w:numPr>
        <w:spacing w:line="276" w:lineRule="auto"/>
        <w:jc w:val="both"/>
        <w:rPr>
          <w:rFonts w:asciiTheme="majorBidi" w:hAnsiTheme="majorBidi" w:cstheme="majorBidi"/>
          <w:sz w:val="32"/>
          <w:szCs w:val="32"/>
          <w:lang w:bidi="ar-IQ"/>
        </w:rPr>
      </w:pPr>
      <w:r w:rsidRPr="00EA0B07">
        <w:rPr>
          <w:rFonts w:asciiTheme="majorBidi" w:hAnsiTheme="majorBidi" w:cstheme="majorBidi" w:hint="cs"/>
          <w:sz w:val="32"/>
          <w:szCs w:val="32"/>
          <w:rtl/>
        </w:rPr>
        <w:t>فراج عبد الحميد توفيق</w:t>
      </w:r>
      <w:r w:rsidRPr="00EA0B07">
        <w:rPr>
          <w:rFonts w:asciiTheme="majorBidi" w:hAnsiTheme="majorBidi" w:cstheme="majorBidi"/>
          <w:sz w:val="32"/>
          <w:szCs w:val="32"/>
          <w:lang w:bidi="ar-IQ"/>
        </w:rPr>
        <w:t xml:space="preserve"> : </w:t>
      </w:r>
      <w:r w:rsidRPr="00EA0B07">
        <w:rPr>
          <w:rFonts w:asciiTheme="majorBidi" w:hAnsiTheme="majorBidi" w:cstheme="majorBidi" w:hint="cs"/>
          <w:sz w:val="32"/>
          <w:szCs w:val="32"/>
          <w:rtl/>
        </w:rPr>
        <w:t>موسوعة</w:t>
      </w:r>
      <w:r w:rsidRPr="00EA0B07">
        <w:rPr>
          <w:rFonts w:asciiTheme="majorBidi" w:hAnsiTheme="majorBidi" w:cstheme="majorBidi"/>
          <w:sz w:val="32"/>
          <w:szCs w:val="32"/>
          <w:lang w:bidi="ar-IQ"/>
        </w:rPr>
        <w:t xml:space="preserve"> </w:t>
      </w:r>
      <w:r w:rsidRPr="00EA0B07">
        <w:rPr>
          <w:rFonts w:asciiTheme="majorBidi" w:hAnsiTheme="majorBidi" w:cstheme="majorBidi" w:hint="cs"/>
          <w:sz w:val="32"/>
          <w:szCs w:val="32"/>
          <w:rtl/>
        </w:rPr>
        <w:t>التمرينات البدنية</w:t>
      </w:r>
      <w:r w:rsidRPr="00EA0B07">
        <w:rPr>
          <w:rFonts w:asciiTheme="majorBidi" w:hAnsiTheme="majorBidi" w:cstheme="majorBidi"/>
          <w:sz w:val="32"/>
          <w:szCs w:val="32"/>
          <w:lang w:bidi="ar-IQ"/>
        </w:rPr>
        <w:t xml:space="preserve"> </w:t>
      </w:r>
      <w:r w:rsidRPr="00EA0B07">
        <w:rPr>
          <w:rFonts w:asciiTheme="majorBidi" w:hAnsiTheme="majorBidi" w:cstheme="majorBidi" w:hint="cs"/>
          <w:sz w:val="32"/>
          <w:szCs w:val="32"/>
          <w:rtl/>
        </w:rPr>
        <w:t>-  تمرينات</w:t>
      </w:r>
      <w:r w:rsidRPr="00EA0B07">
        <w:rPr>
          <w:rFonts w:asciiTheme="majorBidi" w:hAnsiTheme="majorBidi" w:cstheme="majorBidi"/>
          <w:sz w:val="32"/>
          <w:szCs w:val="32"/>
          <w:lang w:bidi="ar-IQ"/>
        </w:rPr>
        <w:t xml:space="preserve"> </w:t>
      </w:r>
      <w:r w:rsidRPr="00EA0B07">
        <w:rPr>
          <w:rFonts w:asciiTheme="majorBidi" w:hAnsiTheme="majorBidi" w:cstheme="majorBidi" w:hint="cs"/>
          <w:sz w:val="32"/>
          <w:szCs w:val="32"/>
          <w:rtl/>
        </w:rPr>
        <w:t>جمل</w:t>
      </w:r>
      <w:r w:rsidRPr="00EA0B07">
        <w:rPr>
          <w:rFonts w:asciiTheme="majorBidi" w:hAnsiTheme="majorBidi" w:cstheme="majorBidi"/>
          <w:sz w:val="32"/>
          <w:szCs w:val="32"/>
          <w:lang w:bidi="ar-IQ"/>
        </w:rPr>
        <w:t xml:space="preserve"> </w:t>
      </w:r>
      <w:r w:rsidRPr="00EA0B07">
        <w:rPr>
          <w:rFonts w:asciiTheme="majorBidi" w:hAnsiTheme="majorBidi" w:cstheme="majorBidi"/>
          <w:sz w:val="32"/>
          <w:szCs w:val="32"/>
          <w:rtl/>
        </w:rPr>
        <w:t>العراض</w:t>
      </w:r>
      <w:r w:rsidRPr="00EA0B07">
        <w:rPr>
          <w:rFonts w:asciiTheme="majorBidi" w:hAnsiTheme="majorBidi" w:cstheme="majorBidi"/>
          <w:sz w:val="32"/>
          <w:szCs w:val="32"/>
          <w:lang w:bidi="ar-IQ"/>
        </w:rPr>
        <w:t xml:space="preserve"> </w:t>
      </w:r>
      <w:r w:rsidRPr="00EA0B07">
        <w:rPr>
          <w:rFonts w:asciiTheme="majorBidi" w:hAnsiTheme="majorBidi" w:cstheme="majorBidi" w:hint="cs"/>
          <w:sz w:val="32"/>
          <w:szCs w:val="32"/>
          <w:rtl/>
        </w:rPr>
        <w:t>الرياضية</w:t>
      </w:r>
      <w:r w:rsidRPr="00EA0B07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</w:t>
      </w:r>
      <w:r w:rsidRPr="00EA0B07">
        <w:rPr>
          <w:rFonts w:asciiTheme="majorBidi" w:hAnsiTheme="majorBidi" w:cstheme="majorBidi"/>
          <w:sz w:val="32"/>
          <w:szCs w:val="32"/>
          <w:lang w:bidi="ar-IQ"/>
        </w:rPr>
        <w:t xml:space="preserve"> )</w:t>
      </w:r>
      <w:r w:rsidRPr="00EA0B07">
        <w:rPr>
          <w:rFonts w:asciiTheme="majorBidi" w:hAnsiTheme="majorBidi" w:cstheme="majorBidi" w:hint="cs"/>
          <w:sz w:val="32"/>
          <w:szCs w:val="32"/>
          <w:rtl/>
        </w:rPr>
        <w:t>الجزء الاول</w:t>
      </w:r>
      <w:r w:rsidRPr="00EA0B07">
        <w:rPr>
          <w:rFonts w:asciiTheme="majorBidi" w:hAnsiTheme="majorBidi" w:cstheme="majorBidi"/>
          <w:sz w:val="32"/>
          <w:szCs w:val="32"/>
          <w:lang w:bidi="ar-IQ"/>
        </w:rPr>
        <w:t xml:space="preserve"> </w:t>
      </w:r>
      <w:r w:rsidR="003076D2">
        <w:rPr>
          <w:rFonts w:asciiTheme="majorBidi" w:hAnsiTheme="majorBidi" w:cstheme="majorBidi" w:hint="cs"/>
          <w:sz w:val="32"/>
          <w:szCs w:val="32"/>
          <w:rtl/>
          <w:lang w:bidi="ar-IQ"/>
        </w:rPr>
        <w:t>)</w:t>
      </w:r>
      <w:r w:rsidRPr="00EA0B07">
        <w:rPr>
          <w:rFonts w:asciiTheme="majorBidi" w:hAnsiTheme="majorBidi" w:cstheme="majorBidi"/>
          <w:sz w:val="32"/>
          <w:szCs w:val="32"/>
          <w:lang w:bidi="ar-IQ"/>
        </w:rPr>
        <w:t xml:space="preserve"> </w:t>
      </w:r>
      <w:r w:rsidRPr="00EA0B07">
        <w:rPr>
          <w:rFonts w:asciiTheme="majorBidi" w:hAnsiTheme="majorBidi" w:cstheme="majorBidi" w:hint="cs"/>
          <w:sz w:val="32"/>
          <w:szCs w:val="32"/>
          <w:rtl/>
        </w:rPr>
        <w:t>نظريات</w:t>
      </w:r>
      <w:r w:rsidRPr="00EA0B07">
        <w:rPr>
          <w:rFonts w:asciiTheme="majorBidi" w:hAnsiTheme="majorBidi" w:cstheme="majorBidi"/>
          <w:sz w:val="32"/>
          <w:szCs w:val="32"/>
          <w:lang w:bidi="ar-IQ"/>
        </w:rPr>
        <w:t xml:space="preserve"> </w:t>
      </w:r>
      <w:r w:rsidRPr="00EA0B07">
        <w:rPr>
          <w:rFonts w:asciiTheme="majorBidi" w:hAnsiTheme="majorBidi" w:cstheme="majorBidi" w:hint="cs"/>
          <w:sz w:val="32"/>
          <w:szCs w:val="32"/>
          <w:rtl/>
        </w:rPr>
        <w:t>التمرينات</w:t>
      </w:r>
      <w:r w:rsidRPr="00EA0B07">
        <w:rPr>
          <w:rFonts w:asciiTheme="majorBidi" w:hAnsiTheme="majorBidi" w:cstheme="majorBidi"/>
          <w:sz w:val="32"/>
          <w:szCs w:val="32"/>
          <w:lang w:bidi="ar-IQ"/>
        </w:rPr>
        <w:t xml:space="preserve"> -</w:t>
      </w:r>
      <w:r w:rsidRPr="00EA0B07">
        <w:rPr>
          <w:rFonts w:asciiTheme="majorBidi" w:hAnsiTheme="majorBidi" w:cstheme="majorBidi" w:hint="cs"/>
          <w:sz w:val="32"/>
          <w:szCs w:val="32"/>
          <w:rtl/>
        </w:rPr>
        <w:t>جمل</w:t>
      </w:r>
      <w:r w:rsidRPr="00EA0B07">
        <w:rPr>
          <w:rFonts w:asciiTheme="majorBidi" w:hAnsiTheme="majorBidi" w:cstheme="majorBidi"/>
          <w:sz w:val="32"/>
          <w:szCs w:val="32"/>
          <w:lang w:bidi="ar-IQ"/>
        </w:rPr>
        <w:t xml:space="preserve"> </w:t>
      </w:r>
      <w:r w:rsidRPr="00EA0B07">
        <w:rPr>
          <w:rFonts w:asciiTheme="majorBidi" w:hAnsiTheme="majorBidi" w:cstheme="majorBidi" w:hint="cs"/>
          <w:sz w:val="32"/>
          <w:szCs w:val="32"/>
          <w:rtl/>
        </w:rPr>
        <w:t>التمرينات</w:t>
      </w:r>
      <w:r w:rsidRPr="00EA0B07">
        <w:rPr>
          <w:rFonts w:asciiTheme="majorBidi" w:hAnsiTheme="majorBidi" w:cstheme="majorBidi"/>
          <w:sz w:val="32"/>
          <w:szCs w:val="32"/>
          <w:lang w:bidi="ar-IQ"/>
        </w:rPr>
        <w:t xml:space="preserve"> </w:t>
      </w:r>
      <w:r w:rsidRPr="00EA0B07">
        <w:rPr>
          <w:rFonts w:asciiTheme="majorBidi" w:hAnsiTheme="majorBidi" w:cstheme="majorBidi" w:hint="cs"/>
          <w:sz w:val="32"/>
          <w:szCs w:val="32"/>
          <w:rtl/>
        </w:rPr>
        <w:t>بالعصا</w:t>
      </w:r>
      <w:r w:rsidRPr="00EA0B07">
        <w:rPr>
          <w:rFonts w:asciiTheme="majorBidi" w:hAnsiTheme="majorBidi" w:cstheme="majorBidi"/>
          <w:sz w:val="32"/>
          <w:szCs w:val="32"/>
          <w:lang w:bidi="ar-IQ"/>
        </w:rPr>
        <w:t xml:space="preserve"> )</w:t>
      </w:r>
      <w:r w:rsidRPr="00EA0B07">
        <w:rPr>
          <w:rFonts w:asciiTheme="majorBidi" w:hAnsiTheme="majorBidi" w:cstheme="majorBidi" w:hint="cs"/>
          <w:sz w:val="32"/>
          <w:szCs w:val="32"/>
          <w:rtl/>
        </w:rPr>
        <w:t>زوجية</w:t>
      </w:r>
      <w:r w:rsidRPr="00EA0B07">
        <w:rPr>
          <w:rFonts w:asciiTheme="majorBidi" w:hAnsiTheme="majorBidi" w:cstheme="majorBidi"/>
          <w:sz w:val="32"/>
          <w:szCs w:val="32"/>
          <w:lang w:bidi="ar-IQ"/>
        </w:rPr>
        <w:t xml:space="preserve">( </w:t>
      </w:r>
      <w:r w:rsidRPr="00EA0B07">
        <w:rPr>
          <w:rFonts w:asciiTheme="majorBidi" w:hAnsiTheme="majorBidi" w:cstheme="majorBidi" w:hint="cs"/>
          <w:sz w:val="32"/>
          <w:szCs w:val="32"/>
          <w:rtl/>
        </w:rPr>
        <w:t xml:space="preserve"> </w:t>
      </w:r>
      <w:r w:rsidRPr="00EA0B07">
        <w:rPr>
          <w:rFonts w:asciiTheme="majorBidi" w:hAnsiTheme="majorBidi" w:cstheme="majorBidi"/>
          <w:sz w:val="32"/>
          <w:szCs w:val="32"/>
          <w:rtl/>
        </w:rPr>
        <w:t>ط</w:t>
      </w:r>
      <w:r w:rsidRPr="00EA0B07">
        <w:rPr>
          <w:rFonts w:asciiTheme="majorBidi" w:hAnsiTheme="majorBidi" w:cstheme="majorBidi"/>
          <w:sz w:val="32"/>
          <w:szCs w:val="32"/>
          <w:lang w:bidi="ar-IQ"/>
        </w:rPr>
        <w:t xml:space="preserve"> - 1 </w:t>
      </w:r>
      <w:r w:rsidRPr="00EA0B07">
        <w:rPr>
          <w:rFonts w:asciiTheme="majorBidi" w:hAnsiTheme="majorBidi" w:cstheme="majorBidi" w:hint="cs"/>
          <w:sz w:val="32"/>
          <w:szCs w:val="32"/>
          <w:rtl/>
        </w:rPr>
        <w:t>الاسكندرية-</w:t>
      </w:r>
      <w:r w:rsidRPr="00EA0B07">
        <w:rPr>
          <w:rFonts w:asciiTheme="majorBidi" w:hAnsiTheme="majorBidi" w:cstheme="majorBidi"/>
          <w:sz w:val="32"/>
          <w:szCs w:val="32"/>
          <w:lang w:bidi="ar-IQ"/>
        </w:rPr>
        <w:t xml:space="preserve"> </w:t>
      </w:r>
      <w:r w:rsidRPr="00EA0B07">
        <w:rPr>
          <w:rFonts w:asciiTheme="majorBidi" w:hAnsiTheme="majorBidi" w:cstheme="majorBidi" w:hint="cs"/>
          <w:sz w:val="32"/>
          <w:szCs w:val="32"/>
          <w:rtl/>
        </w:rPr>
        <w:t>دار</w:t>
      </w:r>
      <w:r w:rsidRPr="00EA0B07">
        <w:rPr>
          <w:rFonts w:asciiTheme="majorBidi" w:hAnsiTheme="majorBidi" w:cstheme="majorBidi"/>
          <w:sz w:val="32"/>
          <w:szCs w:val="32"/>
          <w:lang w:bidi="ar-IQ"/>
        </w:rPr>
        <w:t xml:space="preserve"> </w:t>
      </w:r>
      <w:r w:rsidRPr="00EA0B07">
        <w:rPr>
          <w:rFonts w:asciiTheme="majorBidi" w:hAnsiTheme="majorBidi" w:cstheme="majorBidi" w:hint="cs"/>
          <w:sz w:val="32"/>
          <w:szCs w:val="32"/>
          <w:rtl/>
        </w:rPr>
        <w:t>الوفاء</w:t>
      </w:r>
      <w:r w:rsidRPr="00EA0B07">
        <w:rPr>
          <w:rFonts w:asciiTheme="majorBidi" w:hAnsiTheme="majorBidi" w:cstheme="majorBidi"/>
          <w:sz w:val="32"/>
          <w:szCs w:val="32"/>
          <w:lang w:bidi="ar-IQ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rtl/>
        </w:rPr>
        <w:t xml:space="preserve">للطباعة </w:t>
      </w:r>
      <w:r w:rsidRPr="00EA0B07">
        <w:rPr>
          <w:rFonts w:asciiTheme="majorBidi" w:hAnsiTheme="majorBidi" w:cstheme="majorBidi"/>
          <w:sz w:val="32"/>
          <w:szCs w:val="32"/>
          <w:lang w:bidi="ar-IQ"/>
        </w:rPr>
        <w:t xml:space="preserve"> </w:t>
      </w:r>
      <w:r w:rsidRPr="00EA0B07">
        <w:rPr>
          <w:rFonts w:asciiTheme="majorBidi" w:hAnsiTheme="majorBidi" w:cstheme="majorBidi" w:hint="cs"/>
          <w:sz w:val="32"/>
          <w:szCs w:val="32"/>
          <w:rtl/>
        </w:rPr>
        <w:t>والنشر</w:t>
      </w:r>
      <w:r w:rsidRPr="00EA0B07">
        <w:rPr>
          <w:rFonts w:asciiTheme="majorBidi" w:hAnsiTheme="majorBidi" w:cstheme="majorBidi"/>
          <w:sz w:val="32"/>
          <w:szCs w:val="32"/>
          <w:lang w:bidi="ar-IQ"/>
        </w:rPr>
        <w:t xml:space="preserve"> 2007 </w:t>
      </w:r>
      <w:r w:rsidRPr="00EA0B07">
        <w:rPr>
          <w:rFonts w:asciiTheme="majorBidi" w:hAnsiTheme="majorBidi" w:cstheme="majorBidi" w:hint="cs"/>
          <w:sz w:val="32"/>
          <w:szCs w:val="32"/>
          <w:rtl/>
        </w:rPr>
        <w:t>.</w:t>
      </w:r>
    </w:p>
    <w:p w:rsidR="00EA0B07" w:rsidRPr="00EA0B07" w:rsidRDefault="007E73C6" w:rsidP="00EA0B07">
      <w:pPr>
        <w:numPr>
          <w:ilvl w:val="0"/>
          <w:numId w:val="8"/>
        </w:numPr>
        <w:spacing w:after="0"/>
        <w:contextualSpacing/>
        <w:jc w:val="both"/>
        <w:rPr>
          <w:rFonts w:asciiTheme="majorBidi" w:eastAsia="Times New Roman" w:hAnsiTheme="majorBidi" w:cstheme="majorBidi"/>
          <w:sz w:val="32"/>
          <w:szCs w:val="32"/>
          <w:rtl/>
        </w:rPr>
      </w:pPr>
      <w:r w:rsidRPr="007E73C6">
        <w:rPr>
          <w:rFonts w:asciiTheme="majorBidi" w:eastAsia="Times New Roman" w:hAnsiTheme="majorBidi" w:cstheme="majorBidi"/>
          <w:sz w:val="32"/>
          <w:szCs w:val="32"/>
          <w:rtl/>
        </w:rPr>
        <w:lastRenderedPageBreak/>
        <w:t xml:space="preserve">قاسم حسن حسين: أسس التدريب: ط1،عمان، الأردن </w:t>
      </w:r>
      <w:r w:rsidRPr="007E73C6">
        <w:rPr>
          <w:rFonts w:asciiTheme="majorBidi" w:eastAsia="Times New Roman" w:hAnsiTheme="majorBidi" w:cstheme="majorBidi" w:hint="cs"/>
          <w:sz w:val="32"/>
          <w:szCs w:val="32"/>
          <w:rtl/>
        </w:rPr>
        <w:t>،</w:t>
      </w:r>
      <w:r w:rsidRPr="007E73C6">
        <w:rPr>
          <w:rFonts w:asciiTheme="majorBidi" w:eastAsia="Times New Roman" w:hAnsiTheme="majorBidi" w:cstheme="majorBidi"/>
          <w:sz w:val="32"/>
          <w:szCs w:val="32"/>
          <w:rtl/>
        </w:rPr>
        <w:t>دار الفكر للطباعة والنشر والتوزيع، 1998.</w:t>
      </w:r>
      <w:r w:rsidR="00EA0B07" w:rsidRPr="00EA0B07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EA0B07" w:rsidRPr="00EA0B07">
        <w:rPr>
          <w:rFonts w:asciiTheme="majorBidi" w:eastAsia="Times New Roman" w:hAnsiTheme="majorBidi" w:cstheme="majorBidi"/>
          <w:sz w:val="32"/>
          <w:szCs w:val="32"/>
          <w:rtl/>
        </w:rPr>
        <w:t>فتحي</w:t>
      </w:r>
      <w:r w:rsidR="00EA0B07" w:rsidRPr="00EA0B07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EA0B07" w:rsidRPr="00EA0B07">
        <w:rPr>
          <w:rFonts w:asciiTheme="majorBidi" w:eastAsia="Times New Roman" w:hAnsiTheme="majorBidi" w:cstheme="majorBidi"/>
          <w:sz w:val="32"/>
          <w:szCs w:val="32"/>
          <w:rtl/>
        </w:rPr>
        <w:t>أحمد</w:t>
      </w:r>
      <w:r w:rsidR="00EA0B07" w:rsidRPr="00EA0B07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EA0B07" w:rsidRPr="00EA0B07">
        <w:rPr>
          <w:rFonts w:asciiTheme="majorBidi" w:eastAsia="Times New Roman" w:hAnsiTheme="majorBidi" w:cstheme="majorBidi"/>
          <w:sz w:val="32"/>
          <w:szCs w:val="32"/>
          <w:rtl/>
        </w:rPr>
        <w:t>هادي</w:t>
      </w:r>
      <w:r w:rsidR="00EA0B07" w:rsidRPr="00EA0B07">
        <w:rPr>
          <w:rFonts w:asciiTheme="majorBidi" w:eastAsia="Times New Roman" w:hAnsiTheme="majorBidi" w:cstheme="majorBidi" w:hint="cs"/>
          <w:sz w:val="32"/>
          <w:szCs w:val="32"/>
          <w:rtl/>
        </w:rPr>
        <w:t>:</w:t>
      </w:r>
      <w:r w:rsidR="00EA0B07" w:rsidRPr="00EA0B07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EA0B07" w:rsidRPr="00EA0B07">
        <w:rPr>
          <w:rFonts w:asciiTheme="majorBidi" w:eastAsia="Times New Roman" w:hAnsiTheme="majorBidi" w:cstheme="majorBidi"/>
          <w:sz w:val="32"/>
          <w:szCs w:val="32"/>
          <w:u w:val="single"/>
          <w:rtl/>
        </w:rPr>
        <w:t>التدريب</w:t>
      </w:r>
      <w:r w:rsidR="00EA0B07" w:rsidRPr="00EA0B07">
        <w:rPr>
          <w:rFonts w:asciiTheme="majorBidi" w:eastAsia="Times New Roman" w:hAnsiTheme="majorBidi" w:cstheme="majorBidi"/>
          <w:sz w:val="32"/>
          <w:szCs w:val="32"/>
          <w:u w:val="single"/>
        </w:rPr>
        <w:t xml:space="preserve"> </w:t>
      </w:r>
      <w:r w:rsidR="00EA0B07" w:rsidRPr="00EA0B07">
        <w:rPr>
          <w:rFonts w:asciiTheme="majorBidi" w:eastAsia="Times New Roman" w:hAnsiTheme="majorBidi" w:cstheme="majorBidi"/>
          <w:sz w:val="32"/>
          <w:szCs w:val="32"/>
          <w:u w:val="single"/>
          <w:rtl/>
        </w:rPr>
        <w:t>العملي</w:t>
      </w:r>
      <w:r w:rsidR="00EA0B07" w:rsidRPr="00EA0B07">
        <w:rPr>
          <w:rFonts w:asciiTheme="majorBidi" w:eastAsia="Times New Roman" w:hAnsiTheme="majorBidi" w:cstheme="majorBidi"/>
          <w:sz w:val="32"/>
          <w:szCs w:val="32"/>
          <w:u w:val="single"/>
        </w:rPr>
        <w:t xml:space="preserve"> </w:t>
      </w:r>
      <w:r w:rsidR="00EA0B07" w:rsidRPr="00EA0B07">
        <w:rPr>
          <w:rFonts w:asciiTheme="majorBidi" w:eastAsia="Times New Roman" w:hAnsiTheme="majorBidi" w:cstheme="majorBidi"/>
          <w:sz w:val="32"/>
          <w:szCs w:val="32"/>
          <w:u w:val="single"/>
          <w:rtl/>
        </w:rPr>
        <w:t>الحديث</w:t>
      </w:r>
      <w:r w:rsidR="00EA0B07" w:rsidRPr="00EA0B07">
        <w:rPr>
          <w:rFonts w:asciiTheme="majorBidi" w:eastAsia="Times New Roman" w:hAnsiTheme="majorBidi" w:cstheme="majorBidi"/>
          <w:sz w:val="32"/>
          <w:szCs w:val="32"/>
          <w:u w:val="single"/>
        </w:rPr>
        <w:t xml:space="preserve"> </w:t>
      </w:r>
      <w:r w:rsidR="00EA0B07" w:rsidRPr="00EA0B07">
        <w:rPr>
          <w:rFonts w:asciiTheme="majorBidi" w:eastAsia="Times New Roman" w:hAnsiTheme="majorBidi" w:cstheme="majorBidi"/>
          <w:sz w:val="32"/>
          <w:szCs w:val="32"/>
          <w:u w:val="single"/>
          <w:rtl/>
        </w:rPr>
        <w:t>في</w:t>
      </w:r>
      <w:r w:rsidR="00EA0B07" w:rsidRPr="00EA0B07">
        <w:rPr>
          <w:rFonts w:asciiTheme="majorBidi" w:eastAsia="Times New Roman" w:hAnsiTheme="majorBidi" w:cstheme="majorBidi"/>
          <w:sz w:val="32"/>
          <w:szCs w:val="32"/>
          <w:u w:val="single"/>
        </w:rPr>
        <w:t xml:space="preserve"> </w:t>
      </w:r>
      <w:r w:rsidR="00EA0B07" w:rsidRPr="00EA0B07">
        <w:rPr>
          <w:rFonts w:asciiTheme="majorBidi" w:eastAsia="Times New Roman" w:hAnsiTheme="majorBidi" w:cstheme="majorBidi"/>
          <w:sz w:val="32"/>
          <w:szCs w:val="32"/>
          <w:u w:val="single"/>
          <w:rtl/>
        </w:rPr>
        <w:t>رياضة</w:t>
      </w:r>
      <w:r w:rsidR="00EA0B07" w:rsidRPr="00EA0B07">
        <w:rPr>
          <w:rFonts w:asciiTheme="majorBidi" w:eastAsia="Times New Roman" w:hAnsiTheme="majorBidi" w:cstheme="majorBidi"/>
          <w:sz w:val="32"/>
          <w:szCs w:val="32"/>
          <w:u w:val="single"/>
        </w:rPr>
        <w:t xml:space="preserve"> </w:t>
      </w:r>
      <w:r w:rsidR="00EA0B07" w:rsidRPr="00EA0B07">
        <w:rPr>
          <w:rFonts w:asciiTheme="majorBidi" w:eastAsia="Times New Roman" w:hAnsiTheme="majorBidi" w:cstheme="majorBidi"/>
          <w:sz w:val="32"/>
          <w:szCs w:val="32"/>
          <w:u w:val="single"/>
          <w:rtl/>
        </w:rPr>
        <w:t>كرة</w:t>
      </w:r>
      <w:r w:rsidR="00EA0B07" w:rsidRPr="00EA0B07">
        <w:rPr>
          <w:rFonts w:asciiTheme="majorBidi" w:eastAsia="Times New Roman" w:hAnsiTheme="majorBidi" w:cstheme="majorBidi"/>
          <w:sz w:val="32"/>
          <w:szCs w:val="32"/>
          <w:u w:val="single"/>
        </w:rPr>
        <w:t xml:space="preserve"> </w:t>
      </w:r>
      <w:r w:rsidR="00EA0B07" w:rsidRPr="00EA0B07">
        <w:rPr>
          <w:rFonts w:asciiTheme="majorBidi" w:eastAsia="Times New Roman" w:hAnsiTheme="majorBidi" w:cstheme="majorBidi"/>
          <w:sz w:val="32"/>
          <w:szCs w:val="32"/>
          <w:u w:val="single"/>
          <w:rtl/>
        </w:rPr>
        <w:t>اليد</w:t>
      </w:r>
      <w:r w:rsidR="00EA0B07" w:rsidRPr="00EA0B07">
        <w:rPr>
          <w:rFonts w:asciiTheme="majorBidi" w:eastAsia="Times New Roman" w:hAnsiTheme="majorBidi" w:cstheme="majorBidi"/>
          <w:sz w:val="32"/>
          <w:szCs w:val="32"/>
          <w:rtl/>
        </w:rPr>
        <w:t>،</w:t>
      </w:r>
      <w:r w:rsidR="00EA0B07" w:rsidRPr="00EA0B07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EA0B07" w:rsidRPr="00EA0B07">
        <w:rPr>
          <w:rFonts w:asciiTheme="majorBidi" w:eastAsia="Times New Roman" w:hAnsiTheme="majorBidi" w:cstheme="majorBidi"/>
          <w:sz w:val="32"/>
          <w:szCs w:val="32"/>
          <w:rtl/>
        </w:rPr>
        <w:t>الإسكندرية،</w:t>
      </w:r>
      <w:r w:rsidR="00EA0B07" w:rsidRPr="00EA0B07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EA0B07" w:rsidRPr="00EA0B07">
        <w:rPr>
          <w:rFonts w:asciiTheme="majorBidi" w:eastAsia="Times New Roman" w:hAnsiTheme="majorBidi" w:cstheme="majorBidi"/>
          <w:sz w:val="32"/>
          <w:szCs w:val="32"/>
          <w:rtl/>
        </w:rPr>
        <w:t>مؤسسة</w:t>
      </w:r>
      <w:r w:rsidR="00EA0B07" w:rsidRPr="00EA0B07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EA0B07" w:rsidRPr="00EA0B07">
        <w:rPr>
          <w:rFonts w:asciiTheme="majorBidi" w:eastAsia="Times New Roman" w:hAnsiTheme="majorBidi" w:cstheme="majorBidi"/>
          <w:sz w:val="32"/>
          <w:szCs w:val="32"/>
          <w:rtl/>
        </w:rPr>
        <w:t>حورس</w:t>
      </w:r>
      <w:r w:rsidR="00EA0B07" w:rsidRPr="00EA0B07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EA0B07" w:rsidRPr="00EA0B07">
        <w:rPr>
          <w:rFonts w:asciiTheme="majorBidi" w:eastAsia="Times New Roman" w:hAnsiTheme="majorBidi" w:cstheme="majorBidi"/>
          <w:sz w:val="32"/>
          <w:szCs w:val="32"/>
          <w:rtl/>
        </w:rPr>
        <w:t>الدولية</w:t>
      </w:r>
      <w:r w:rsidR="00EA0B07" w:rsidRPr="00EA0B07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EA0B07" w:rsidRPr="00EA0B07">
        <w:rPr>
          <w:rFonts w:asciiTheme="majorBidi" w:eastAsia="Times New Roman" w:hAnsiTheme="majorBidi" w:cstheme="majorBidi"/>
          <w:sz w:val="32"/>
          <w:szCs w:val="32"/>
          <w:rtl/>
        </w:rPr>
        <w:t>للنشر،</w:t>
      </w:r>
      <w:r w:rsidR="00EA0B07" w:rsidRPr="00EA0B07">
        <w:rPr>
          <w:rFonts w:asciiTheme="majorBidi" w:eastAsia="Times New Roman" w:hAnsiTheme="majorBidi" w:cstheme="majorBidi" w:hint="cs"/>
          <w:sz w:val="32"/>
          <w:szCs w:val="32"/>
          <w:rtl/>
        </w:rPr>
        <w:t>2010</w:t>
      </w:r>
      <w:r w:rsidR="00EA0B07">
        <w:rPr>
          <w:rFonts w:asciiTheme="majorBidi" w:eastAsia="Times New Roman" w:hAnsiTheme="majorBidi" w:cstheme="majorBidi" w:hint="cs"/>
          <w:sz w:val="32"/>
          <w:szCs w:val="32"/>
          <w:rtl/>
        </w:rPr>
        <w:t>.</w:t>
      </w:r>
    </w:p>
    <w:p w:rsidR="007E73C6" w:rsidRPr="005317BA" w:rsidRDefault="007E73C6" w:rsidP="00EA0B07">
      <w:pPr>
        <w:numPr>
          <w:ilvl w:val="0"/>
          <w:numId w:val="8"/>
        </w:numPr>
        <w:spacing w:after="0"/>
        <w:contextualSpacing/>
        <w:jc w:val="both"/>
        <w:rPr>
          <w:rFonts w:asciiTheme="majorBidi" w:eastAsia="Times New Roman" w:hAnsiTheme="majorBidi" w:cstheme="majorBidi"/>
          <w:sz w:val="32"/>
          <w:szCs w:val="32"/>
          <w:rtl/>
          <w:lang w:eastAsia="ar-SA"/>
        </w:rPr>
      </w:pPr>
      <w:r w:rsidRPr="007E73C6">
        <w:rPr>
          <w:rFonts w:asciiTheme="majorBidi" w:eastAsia="Times New Roman" w:hAnsiTheme="majorBidi" w:cstheme="majorBidi"/>
          <w:sz w:val="32"/>
          <w:szCs w:val="32"/>
          <w:rtl/>
          <w:lang w:eastAsia="ar-SA"/>
        </w:rPr>
        <w:t xml:space="preserve">قاسم لزام صبر : موضوعات في التعلم الحركي </w:t>
      </w:r>
      <w:r w:rsidRPr="007E73C6">
        <w:rPr>
          <w:rFonts w:asciiTheme="majorBidi" w:eastAsia="Times New Roman" w:hAnsiTheme="majorBidi" w:cstheme="majorBidi" w:hint="cs"/>
          <w:sz w:val="32"/>
          <w:szCs w:val="32"/>
          <w:rtl/>
          <w:lang w:eastAsia="ar-SA"/>
        </w:rPr>
        <w:t>،</w:t>
      </w:r>
      <w:r w:rsidRPr="007E73C6">
        <w:rPr>
          <w:rFonts w:asciiTheme="majorBidi" w:eastAsia="Times New Roman" w:hAnsiTheme="majorBidi" w:cstheme="majorBidi"/>
          <w:sz w:val="32"/>
          <w:szCs w:val="32"/>
          <w:rtl/>
          <w:lang w:eastAsia="ar-SA"/>
        </w:rPr>
        <w:t xml:space="preserve"> العراق ،مطبعة التعليم العالي، 2005 .</w:t>
      </w:r>
    </w:p>
    <w:p w:rsidR="007E73C6" w:rsidRPr="007E73C6" w:rsidRDefault="007E73C6" w:rsidP="00EA0B07">
      <w:pPr>
        <w:numPr>
          <w:ilvl w:val="0"/>
          <w:numId w:val="8"/>
        </w:numPr>
        <w:spacing w:after="0"/>
        <w:contextualSpacing/>
        <w:jc w:val="both"/>
        <w:rPr>
          <w:rFonts w:asciiTheme="majorBidi" w:eastAsia="Times New Roman" w:hAnsiTheme="majorBidi" w:cstheme="majorBidi"/>
          <w:sz w:val="32"/>
          <w:szCs w:val="32"/>
          <w:rtl/>
          <w:lang w:eastAsia="ar-SA" w:bidi="ar-IQ"/>
        </w:rPr>
      </w:pPr>
      <w:r w:rsidRPr="007E73C6">
        <w:rPr>
          <w:rFonts w:asciiTheme="majorBidi" w:eastAsia="Times New Roman" w:hAnsiTheme="majorBidi" w:cstheme="majorBidi"/>
          <w:sz w:val="32"/>
          <w:szCs w:val="32"/>
          <w:rtl/>
          <w:lang w:eastAsia="ar-SA"/>
        </w:rPr>
        <w:t>كمال عبد الحميد ومحمد صبحي حسنين : اللياقة البدنية ومكوناتها ، ط3 ، القاهرة ، دار الفكر العربي ، 1997  .</w:t>
      </w:r>
    </w:p>
    <w:p w:rsidR="007E73C6" w:rsidRPr="005317BA" w:rsidRDefault="007E73C6" w:rsidP="00EA0B07">
      <w:pPr>
        <w:numPr>
          <w:ilvl w:val="0"/>
          <w:numId w:val="8"/>
        </w:numPr>
        <w:spacing w:after="0"/>
        <w:contextualSpacing/>
        <w:jc w:val="both"/>
        <w:rPr>
          <w:rFonts w:asciiTheme="majorBidi" w:eastAsia="Times New Roman" w:hAnsiTheme="majorBidi" w:cstheme="majorBidi"/>
          <w:sz w:val="32"/>
          <w:szCs w:val="32"/>
          <w:rtl/>
          <w:lang w:eastAsia="ar-SA" w:bidi="ar-IQ"/>
        </w:rPr>
      </w:pPr>
      <w:r w:rsidRPr="007E73C6">
        <w:rPr>
          <w:rFonts w:asciiTheme="majorBidi" w:hAnsiTheme="majorBidi" w:cstheme="majorBidi"/>
          <w:sz w:val="32"/>
          <w:szCs w:val="32"/>
          <w:rtl/>
          <w:lang w:bidi="ar-IQ"/>
        </w:rPr>
        <w:t>كمال عبد المجيد ومحمد صبحي حسانين: اللياقة البدنية ومكوناتها , ط2 ,</w:t>
      </w:r>
      <w:r w:rsidRPr="007E73C6">
        <w:rPr>
          <w:rFonts w:asciiTheme="majorBidi" w:hAnsiTheme="majorBidi" w:cstheme="majorBidi" w:hint="cs"/>
          <w:sz w:val="32"/>
          <w:szCs w:val="32"/>
          <w:rtl/>
          <w:lang w:bidi="ar-IQ"/>
        </w:rPr>
        <w:t>القاهرة</w:t>
      </w:r>
      <w:r w:rsidR="005317BA">
        <w:rPr>
          <w:rFonts w:asciiTheme="majorBidi" w:hAnsiTheme="majorBidi" w:cstheme="majorBidi"/>
          <w:sz w:val="32"/>
          <w:szCs w:val="32"/>
          <w:rtl/>
          <w:lang w:bidi="ar-IQ"/>
        </w:rPr>
        <w:t xml:space="preserve"> , دار الفكر العربي , 1997</w:t>
      </w:r>
    </w:p>
    <w:p w:rsidR="007E73C6" w:rsidRPr="007E73C6" w:rsidRDefault="007E73C6" w:rsidP="00EA0B07">
      <w:pPr>
        <w:numPr>
          <w:ilvl w:val="0"/>
          <w:numId w:val="1"/>
        </w:numPr>
        <w:spacing w:after="0"/>
        <w:contextualSpacing/>
        <w:jc w:val="both"/>
        <w:rPr>
          <w:rFonts w:ascii="Simplified Arabic" w:eastAsia="Times New Roman" w:hAnsi="Simplified Arabic" w:cs="Simplified Arabic"/>
          <w:sz w:val="32"/>
          <w:szCs w:val="32"/>
          <w:lang w:eastAsia="ar-SA"/>
        </w:rPr>
      </w:pPr>
      <w:r w:rsidRPr="007E73C6">
        <w:rPr>
          <w:rFonts w:asciiTheme="majorBidi" w:eastAsia="Calibri" w:hAnsiTheme="majorBidi" w:cstheme="majorBidi"/>
          <w:sz w:val="32"/>
          <w:szCs w:val="32"/>
          <w:rtl/>
          <w:lang w:bidi="ar-IQ"/>
        </w:rPr>
        <w:t>لؤي</w:t>
      </w:r>
      <w:r w:rsidRPr="007E73C6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7E73C6">
        <w:rPr>
          <w:rFonts w:asciiTheme="majorBidi" w:eastAsia="Calibri" w:hAnsiTheme="majorBidi" w:cstheme="majorBidi"/>
          <w:sz w:val="32"/>
          <w:szCs w:val="32"/>
          <w:rtl/>
          <w:lang w:bidi="ar-IQ"/>
        </w:rPr>
        <w:t>غانم</w:t>
      </w:r>
      <w:r w:rsidRPr="007E73C6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proofErr w:type="spellStart"/>
      <w:r w:rsidRPr="007E73C6">
        <w:rPr>
          <w:rFonts w:asciiTheme="majorBidi" w:eastAsia="Calibri" w:hAnsiTheme="majorBidi" w:cstheme="majorBidi"/>
          <w:sz w:val="32"/>
          <w:szCs w:val="32"/>
          <w:rtl/>
          <w:lang w:bidi="ar-IQ"/>
        </w:rPr>
        <w:t>الصميدعي</w:t>
      </w:r>
      <w:proofErr w:type="spellEnd"/>
      <w:r w:rsidRPr="007E73C6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7E73C6">
        <w:rPr>
          <w:rFonts w:asciiTheme="majorBidi" w:eastAsia="Calibri" w:hAnsiTheme="majorBidi" w:cstheme="majorBidi"/>
          <w:sz w:val="32"/>
          <w:szCs w:val="32"/>
          <w:rtl/>
          <w:lang w:bidi="ar-IQ"/>
        </w:rPr>
        <w:t>و</w:t>
      </w:r>
      <w:r w:rsidRPr="007E73C6">
        <w:rPr>
          <w:rFonts w:asciiTheme="majorBidi" w:eastAsia="Calibri" w:hAnsiTheme="majorBidi" w:cstheme="majorBidi"/>
          <w:sz w:val="32"/>
          <w:szCs w:val="32"/>
          <w:rtl/>
        </w:rPr>
        <w:t xml:space="preserve"> (</w:t>
      </w:r>
      <w:r w:rsidRPr="007E73C6">
        <w:rPr>
          <w:rFonts w:asciiTheme="majorBidi" w:eastAsia="Calibri" w:hAnsiTheme="majorBidi" w:cstheme="majorBidi"/>
          <w:sz w:val="32"/>
          <w:szCs w:val="32"/>
          <w:rtl/>
          <w:lang w:bidi="ar-IQ"/>
        </w:rPr>
        <w:t>آخرون</w:t>
      </w:r>
      <w:r w:rsidRPr="007E73C6">
        <w:rPr>
          <w:rFonts w:asciiTheme="majorBidi" w:eastAsia="Calibri" w:hAnsiTheme="majorBidi" w:cstheme="majorBidi"/>
          <w:sz w:val="32"/>
          <w:szCs w:val="32"/>
          <w:rtl/>
        </w:rPr>
        <w:t xml:space="preserve">): </w:t>
      </w:r>
      <w:r w:rsidRPr="007E73C6">
        <w:rPr>
          <w:rFonts w:asciiTheme="majorBidi" w:eastAsia="Calibri" w:hAnsiTheme="majorBidi" w:cstheme="majorBidi"/>
          <w:sz w:val="32"/>
          <w:szCs w:val="32"/>
          <w:rtl/>
          <w:lang w:bidi="ar-IQ"/>
        </w:rPr>
        <w:t>الكرة</w:t>
      </w:r>
      <w:r w:rsidRPr="007E73C6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7E73C6">
        <w:rPr>
          <w:rFonts w:asciiTheme="majorBidi" w:eastAsia="Calibri" w:hAnsiTheme="majorBidi" w:cstheme="majorBidi"/>
          <w:sz w:val="32"/>
          <w:szCs w:val="32"/>
          <w:rtl/>
          <w:lang w:bidi="ar-IQ"/>
        </w:rPr>
        <w:t>الطائرة</w:t>
      </w:r>
      <w:r w:rsidRPr="007E73C6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7E73C6">
        <w:rPr>
          <w:rFonts w:asciiTheme="majorBidi" w:eastAsia="Calibri" w:hAnsiTheme="majorBidi" w:cstheme="majorBidi"/>
          <w:sz w:val="32"/>
          <w:szCs w:val="32"/>
          <w:rtl/>
          <w:lang w:bidi="ar-IQ"/>
        </w:rPr>
        <w:t>بين</w:t>
      </w:r>
      <w:r w:rsidRPr="007E73C6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7E73C6">
        <w:rPr>
          <w:rFonts w:asciiTheme="majorBidi" w:eastAsia="Calibri" w:hAnsiTheme="majorBidi" w:cstheme="majorBidi"/>
          <w:sz w:val="32"/>
          <w:szCs w:val="32"/>
          <w:rtl/>
          <w:lang w:bidi="ar-IQ"/>
        </w:rPr>
        <w:t>النظرية</w:t>
      </w:r>
      <w:r w:rsidRPr="007E73C6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7E73C6">
        <w:rPr>
          <w:rFonts w:asciiTheme="majorBidi" w:eastAsia="Calibri" w:hAnsiTheme="majorBidi" w:cstheme="majorBidi"/>
          <w:sz w:val="32"/>
          <w:szCs w:val="32"/>
          <w:rtl/>
          <w:lang w:bidi="ar-IQ"/>
        </w:rPr>
        <w:t>والتطبيق</w:t>
      </w:r>
      <w:r w:rsidRPr="007E73C6">
        <w:rPr>
          <w:rFonts w:asciiTheme="majorBidi" w:eastAsia="Calibri" w:hAnsiTheme="majorBidi" w:cstheme="majorBidi"/>
          <w:sz w:val="32"/>
          <w:szCs w:val="32"/>
          <w:rtl/>
        </w:rPr>
        <w:t xml:space="preserve">  </w:t>
      </w:r>
      <w:r w:rsidRPr="007E73C6">
        <w:rPr>
          <w:rFonts w:asciiTheme="majorBidi" w:eastAsia="Calibri" w:hAnsiTheme="majorBidi" w:cstheme="majorBidi"/>
          <w:sz w:val="32"/>
          <w:szCs w:val="32"/>
          <w:rtl/>
          <w:lang w:bidi="ar-IQ"/>
        </w:rPr>
        <w:t>،</w:t>
      </w:r>
      <w:r w:rsidRPr="007E73C6">
        <w:rPr>
          <w:rFonts w:asciiTheme="majorBidi" w:eastAsia="Calibri" w:hAnsiTheme="majorBidi" w:cstheme="majorBidi"/>
          <w:sz w:val="32"/>
          <w:szCs w:val="32"/>
          <w:rtl/>
        </w:rPr>
        <w:t>ط1</w:t>
      </w:r>
      <w:r w:rsidRPr="007E73C6">
        <w:rPr>
          <w:rFonts w:asciiTheme="majorBidi" w:eastAsia="Calibri" w:hAnsiTheme="majorBidi" w:cstheme="majorBidi"/>
          <w:sz w:val="32"/>
          <w:szCs w:val="32"/>
          <w:rtl/>
          <w:lang w:bidi="ar-IQ"/>
        </w:rPr>
        <w:t>،</w:t>
      </w:r>
      <w:r w:rsidRPr="007E73C6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7E73C6">
        <w:rPr>
          <w:rFonts w:asciiTheme="majorBidi" w:eastAsia="Calibri" w:hAnsiTheme="majorBidi" w:cstheme="majorBidi"/>
          <w:sz w:val="32"/>
          <w:szCs w:val="32"/>
          <w:rtl/>
          <w:lang w:bidi="ar-IQ"/>
        </w:rPr>
        <w:t>الموصل</w:t>
      </w:r>
      <w:r w:rsidRPr="007E73C6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7E73C6">
        <w:rPr>
          <w:rFonts w:asciiTheme="majorBidi" w:eastAsia="Calibri" w:hAnsiTheme="majorBidi" w:cstheme="majorBidi"/>
          <w:sz w:val="32"/>
          <w:szCs w:val="32"/>
          <w:rtl/>
          <w:lang w:bidi="ar-IQ"/>
        </w:rPr>
        <w:t>،</w:t>
      </w:r>
      <w:r w:rsidRPr="007E73C6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7E73C6">
        <w:rPr>
          <w:rFonts w:asciiTheme="majorBidi" w:eastAsia="Calibri" w:hAnsiTheme="majorBidi" w:cstheme="majorBidi"/>
          <w:sz w:val="32"/>
          <w:szCs w:val="32"/>
          <w:rtl/>
          <w:lang w:bidi="ar-IQ"/>
        </w:rPr>
        <w:t>مطبعة</w:t>
      </w:r>
      <w:r w:rsidRPr="007E73C6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7E73C6">
        <w:rPr>
          <w:rFonts w:asciiTheme="majorBidi" w:eastAsia="Calibri" w:hAnsiTheme="majorBidi" w:cstheme="majorBidi"/>
          <w:sz w:val="32"/>
          <w:szCs w:val="32"/>
          <w:rtl/>
          <w:lang w:bidi="ar-IQ"/>
        </w:rPr>
        <w:t>التعليم</w:t>
      </w:r>
      <w:r w:rsidRPr="007E73C6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7E73C6">
        <w:rPr>
          <w:rFonts w:asciiTheme="majorBidi" w:eastAsia="Calibri" w:hAnsiTheme="majorBidi" w:cstheme="majorBidi"/>
          <w:sz w:val="32"/>
          <w:szCs w:val="32"/>
          <w:rtl/>
          <w:lang w:bidi="ar-IQ"/>
        </w:rPr>
        <w:t>العالي</w:t>
      </w:r>
      <w:r w:rsidRPr="007E73C6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7E73C6">
        <w:rPr>
          <w:rFonts w:asciiTheme="majorBidi" w:eastAsia="Calibri" w:hAnsiTheme="majorBidi" w:cstheme="majorBidi"/>
          <w:sz w:val="32"/>
          <w:szCs w:val="32"/>
          <w:rtl/>
          <w:lang w:bidi="ar-IQ"/>
        </w:rPr>
        <w:t>،</w:t>
      </w:r>
      <w:r w:rsidRPr="007E73C6">
        <w:rPr>
          <w:rFonts w:asciiTheme="majorBidi" w:eastAsia="Calibri" w:hAnsiTheme="majorBidi" w:cstheme="majorBidi"/>
          <w:sz w:val="32"/>
          <w:szCs w:val="32"/>
          <w:rtl/>
        </w:rPr>
        <w:t xml:space="preserve"> 1985.</w:t>
      </w:r>
    </w:p>
    <w:p w:rsidR="007E73C6" w:rsidRPr="005317BA" w:rsidRDefault="007E73C6" w:rsidP="00EA0B07">
      <w:pPr>
        <w:numPr>
          <w:ilvl w:val="0"/>
          <w:numId w:val="8"/>
        </w:numPr>
        <w:spacing w:after="0"/>
        <w:contextualSpacing/>
        <w:jc w:val="both"/>
        <w:rPr>
          <w:rFonts w:asciiTheme="majorBidi" w:eastAsia="Times New Roman" w:hAnsiTheme="majorBidi" w:cstheme="majorBidi"/>
          <w:sz w:val="32"/>
          <w:szCs w:val="32"/>
          <w:rtl/>
          <w:lang w:eastAsia="ar-SA"/>
        </w:rPr>
      </w:pPr>
      <w:r w:rsidRPr="007E73C6">
        <w:rPr>
          <w:rFonts w:asciiTheme="majorBidi" w:eastAsia="Times New Roman" w:hAnsiTheme="majorBidi" w:cstheme="majorBidi"/>
          <w:sz w:val="32"/>
          <w:szCs w:val="32"/>
          <w:rtl/>
          <w:lang w:eastAsia="ar-SA"/>
        </w:rPr>
        <w:t>محمد ابراهيم شحاته</w:t>
      </w:r>
      <w:r w:rsidRPr="007E73C6">
        <w:rPr>
          <w:rFonts w:asciiTheme="majorBidi" w:eastAsia="Times New Roman" w:hAnsiTheme="majorBidi" w:cstheme="majorBidi" w:hint="cs"/>
          <w:sz w:val="32"/>
          <w:szCs w:val="32"/>
          <w:rtl/>
          <w:lang w:eastAsia="ar-SA"/>
        </w:rPr>
        <w:t xml:space="preserve"> </w:t>
      </w:r>
      <w:r w:rsidRPr="007E73C6">
        <w:rPr>
          <w:rFonts w:asciiTheme="majorBidi" w:eastAsia="Times New Roman" w:hAnsiTheme="majorBidi" w:cstheme="majorBidi"/>
          <w:sz w:val="32"/>
          <w:szCs w:val="32"/>
          <w:rtl/>
          <w:lang w:eastAsia="ar-SA"/>
        </w:rPr>
        <w:t xml:space="preserve">: دليل الجمباز الحديث </w:t>
      </w:r>
      <w:r w:rsidRPr="007E73C6">
        <w:rPr>
          <w:rFonts w:asciiTheme="majorBidi" w:eastAsia="Times New Roman" w:hAnsiTheme="majorBidi" w:cstheme="majorBidi" w:hint="cs"/>
          <w:sz w:val="32"/>
          <w:szCs w:val="32"/>
          <w:rtl/>
          <w:lang w:eastAsia="ar-SA"/>
        </w:rPr>
        <w:t>:</w:t>
      </w:r>
      <w:r w:rsidRPr="007E73C6">
        <w:rPr>
          <w:rFonts w:asciiTheme="majorBidi" w:eastAsia="Times New Roman" w:hAnsiTheme="majorBidi" w:cstheme="majorBidi"/>
          <w:sz w:val="32"/>
          <w:szCs w:val="32"/>
          <w:rtl/>
          <w:lang w:eastAsia="ar-SA"/>
        </w:rPr>
        <w:t xml:space="preserve"> القاهرة</w:t>
      </w:r>
      <w:r w:rsidRPr="007E73C6">
        <w:rPr>
          <w:rFonts w:asciiTheme="majorBidi" w:eastAsia="Times New Roman" w:hAnsiTheme="majorBidi" w:cstheme="majorBidi" w:hint="cs"/>
          <w:sz w:val="32"/>
          <w:szCs w:val="32"/>
          <w:rtl/>
          <w:lang w:eastAsia="ar-SA"/>
        </w:rPr>
        <w:t>،</w:t>
      </w:r>
      <w:r w:rsidRPr="007E73C6">
        <w:rPr>
          <w:rFonts w:asciiTheme="majorBidi" w:eastAsia="Times New Roman" w:hAnsiTheme="majorBidi" w:cstheme="majorBidi"/>
          <w:sz w:val="32"/>
          <w:szCs w:val="32"/>
          <w:rtl/>
          <w:lang w:eastAsia="ar-SA"/>
        </w:rPr>
        <w:t xml:space="preserve"> دار المعارف، 1981.</w:t>
      </w:r>
    </w:p>
    <w:p w:rsidR="007E73C6" w:rsidRPr="00D50207" w:rsidRDefault="007E73C6" w:rsidP="00EA0B07">
      <w:pPr>
        <w:numPr>
          <w:ilvl w:val="0"/>
          <w:numId w:val="8"/>
        </w:numPr>
        <w:contextualSpacing/>
        <w:jc w:val="both"/>
        <w:rPr>
          <w:rFonts w:asciiTheme="majorBidi" w:hAnsiTheme="majorBidi" w:cstheme="majorBidi"/>
          <w:sz w:val="32"/>
          <w:szCs w:val="32"/>
          <w:rtl/>
          <w:lang w:bidi="ar-IQ"/>
        </w:rPr>
      </w:pPr>
      <w:r w:rsidRPr="007E73C6">
        <w:rPr>
          <w:rFonts w:asciiTheme="majorBidi" w:hAnsiTheme="majorBidi" w:cstheme="majorBidi"/>
          <w:sz w:val="32"/>
          <w:szCs w:val="32"/>
          <w:rtl/>
        </w:rPr>
        <w:t>محمد</w:t>
      </w:r>
      <w:r w:rsidRPr="007E73C6">
        <w:rPr>
          <w:rFonts w:asciiTheme="majorBidi" w:hAnsiTheme="majorBidi" w:cstheme="majorBidi"/>
          <w:sz w:val="32"/>
          <w:szCs w:val="32"/>
        </w:rPr>
        <w:t xml:space="preserve"> </w:t>
      </w:r>
      <w:r w:rsidRPr="007E73C6">
        <w:rPr>
          <w:rFonts w:asciiTheme="majorBidi" w:hAnsiTheme="majorBidi" w:cstheme="majorBidi"/>
          <w:sz w:val="32"/>
          <w:szCs w:val="32"/>
          <w:rtl/>
        </w:rPr>
        <w:t>حسن</w:t>
      </w:r>
      <w:r w:rsidRPr="007E73C6">
        <w:rPr>
          <w:rFonts w:asciiTheme="majorBidi" w:hAnsiTheme="majorBidi" w:cstheme="majorBidi"/>
          <w:sz w:val="32"/>
          <w:szCs w:val="32"/>
        </w:rPr>
        <w:t xml:space="preserve"> </w:t>
      </w:r>
      <w:r w:rsidRPr="007E73C6">
        <w:rPr>
          <w:rFonts w:asciiTheme="majorBidi" w:hAnsiTheme="majorBidi" w:cstheme="majorBidi"/>
          <w:sz w:val="32"/>
          <w:szCs w:val="32"/>
          <w:rtl/>
        </w:rPr>
        <w:t>ابو</w:t>
      </w:r>
      <w:r w:rsidRPr="007E73C6">
        <w:rPr>
          <w:rFonts w:asciiTheme="majorBidi" w:hAnsiTheme="majorBidi" w:cstheme="majorBidi"/>
          <w:sz w:val="32"/>
          <w:szCs w:val="32"/>
        </w:rPr>
        <w:t xml:space="preserve"> </w:t>
      </w:r>
      <w:r w:rsidRPr="007E73C6">
        <w:rPr>
          <w:rFonts w:asciiTheme="majorBidi" w:hAnsiTheme="majorBidi" w:cstheme="majorBidi"/>
          <w:sz w:val="32"/>
          <w:szCs w:val="32"/>
          <w:rtl/>
        </w:rPr>
        <w:t>عبية</w:t>
      </w:r>
      <w:r w:rsidRPr="007E73C6">
        <w:rPr>
          <w:rFonts w:asciiTheme="majorBidi" w:hAnsiTheme="majorBidi" w:cstheme="majorBidi"/>
          <w:sz w:val="32"/>
          <w:szCs w:val="32"/>
        </w:rPr>
        <w:t xml:space="preserve"> : </w:t>
      </w:r>
      <w:r w:rsidRPr="007E73C6">
        <w:rPr>
          <w:rFonts w:asciiTheme="majorBidi" w:hAnsiTheme="majorBidi" w:cstheme="majorBidi"/>
          <w:sz w:val="32"/>
          <w:szCs w:val="32"/>
          <w:rtl/>
        </w:rPr>
        <w:t>كرة</w:t>
      </w:r>
      <w:r w:rsidRPr="007E73C6">
        <w:rPr>
          <w:rFonts w:asciiTheme="majorBidi" w:hAnsiTheme="majorBidi" w:cstheme="majorBidi"/>
          <w:sz w:val="32"/>
          <w:szCs w:val="32"/>
        </w:rPr>
        <w:t xml:space="preserve"> </w:t>
      </w:r>
      <w:r w:rsidRPr="007E73C6">
        <w:rPr>
          <w:rFonts w:asciiTheme="majorBidi" w:hAnsiTheme="majorBidi" w:cstheme="majorBidi"/>
          <w:sz w:val="32"/>
          <w:szCs w:val="32"/>
          <w:rtl/>
        </w:rPr>
        <w:t>السلة</w:t>
      </w:r>
      <w:r w:rsidRPr="007E73C6">
        <w:rPr>
          <w:rFonts w:asciiTheme="majorBidi" w:hAnsiTheme="majorBidi" w:cstheme="majorBidi"/>
          <w:sz w:val="32"/>
          <w:szCs w:val="32"/>
        </w:rPr>
        <w:t xml:space="preserve"> </w:t>
      </w:r>
      <w:r w:rsidRPr="007E73C6">
        <w:rPr>
          <w:rFonts w:asciiTheme="majorBidi" w:hAnsiTheme="majorBidi" w:cstheme="majorBidi"/>
          <w:sz w:val="32"/>
          <w:szCs w:val="32"/>
          <w:rtl/>
        </w:rPr>
        <w:t>الحديثة، مصر</w:t>
      </w:r>
      <w:r w:rsidRPr="007E73C6">
        <w:rPr>
          <w:rFonts w:asciiTheme="majorBidi" w:hAnsiTheme="majorBidi" w:cstheme="majorBidi" w:hint="cs"/>
          <w:sz w:val="32"/>
          <w:szCs w:val="32"/>
          <w:rtl/>
          <w:lang w:bidi="ar-IQ"/>
        </w:rPr>
        <w:t>،</w:t>
      </w:r>
      <w:r w:rsidRPr="007E73C6">
        <w:rPr>
          <w:rFonts w:asciiTheme="majorBidi" w:hAnsiTheme="majorBidi" w:cstheme="majorBidi"/>
          <w:sz w:val="32"/>
          <w:szCs w:val="32"/>
        </w:rPr>
        <w:t xml:space="preserve"> </w:t>
      </w:r>
      <w:r w:rsidRPr="007E73C6">
        <w:rPr>
          <w:rFonts w:asciiTheme="majorBidi" w:hAnsiTheme="majorBidi" w:cstheme="majorBidi"/>
          <w:sz w:val="32"/>
          <w:szCs w:val="32"/>
          <w:rtl/>
        </w:rPr>
        <w:t>دار</w:t>
      </w:r>
      <w:r w:rsidRPr="007E73C6">
        <w:rPr>
          <w:rFonts w:asciiTheme="majorBidi" w:hAnsiTheme="majorBidi" w:cstheme="majorBidi"/>
          <w:sz w:val="32"/>
          <w:szCs w:val="32"/>
        </w:rPr>
        <w:t xml:space="preserve"> </w:t>
      </w:r>
      <w:r w:rsidRPr="007E73C6">
        <w:rPr>
          <w:rFonts w:asciiTheme="majorBidi" w:hAnsiTheme="majorBidi" w:cstheme="majorBidi"/>
          <w:sz w:val="32"/>
          <w:szCs w:val="32"/>
          <w:rtl/>
        </w:rPr>
        <w:t>المعارف ،</w:t>
      </w:r>
      <w:r w:rsidR="00D50207">
        <w:rPr>
          <w:rFonts w:asciiTheme="majorBidi" w:hAnsiTheme="majorBidi" w:cstheme="majorBidi"/>
          <w:sz w:val="32"/>
          <w:szCs w:val="32"/>
        </w:rPr>
        <w:t xml:space="preserve"> 1975</w:t>
      </w:r>
    </w:p>
    <w:p w:rsidR="007E73C6" w:rsidRPr="005317BA" w:rsidRDefault="007E73C6" w:rsidP="00EA0B07">
      <w:pPr>
        <w:numPr>
          <w:ilvl w:val="0"/>
          <w:numId w:val="8"/>
        </w:numPr>
        <w:tabs>
          <w:tab w:val="left" w:pos="6731"/>
        </w:tabs>
        <w:spacing w:after="0"/>
        <w:contextualSpacing/>
        <w:jc w:val="both"/>
        <w:rPr>
          <w:rFonts w:asciiTheme="majorBidi" w:eastAsia="Times New Roman" w:hAnsiTheme="majorBidi" w:cstheme="majorBidi"/>
          <w:sz w:val="32"/>
          <w:szCs w:val="32"/>
          <w:rtl/>
        </w:rPr>
      </w:pPr>
      <w:r w:rsidRPr="007E73C6">
        <w:rPr>
          <w:rFonts w:asciiTheme="majorBidi" w:eastAsia="SimplifiedArabic" w:hAnsiTheme="majorBidi" w:cstheme="majorBidi"/>
          <w:sz w:val="32"/>
          <w:szCs w:val="32"/>
          <w:rtl/>
        </w:rPr>
        <w:t>محمد</w:t>
      </w:r>
      <w:r w:rsidRPr="007E73C6">
        <w:rPr>
          <w:rFonts w:asciiTheme="majorBidi" w:eastAsia="SimplifiedArabic" w:hAnsiTheme="majorBidi" w:cstheme="majorBidi"/>
          <w:sz w:val="32"/>
          <w:szCs w:val="32"/>
        </w:rPr>
        <w:t xml:space="preserve"> </w:t>
      </w:r>
      <w:r w:rsidRPr="007E73C6">
        <w:rPr>
          <w:rFonts w:asciiTheme="majorBidi" w:eastAsia="SimplifiedArabic" w:hAnsiTheme="majorBidi" w:cstheme="majorBidi"/>
          <w:sz w:val="32"/>
          <w:szCs w:val="32"/>
          <w:rtl/>
        </w:rPr>
        <w:t>حسن</w:t>
      </w:r>
      <w:r w:rsidRPr="007E73C6">
        <w:rPr>
          <w:rFonts w:asciiTheme="majorBidi" w:eastAsia="SimplifiedArabic" w:hAnsiTheme="majorBidi" w:cstheme="majorBidi"/>
          <w:sz w:val="32"/>
          <w:szCs w:val="32"/>
        </w:rPr>
        <w:t xml:space="preserve"> </w:t>
      </w:r>
      <w:r w:rsidRPr="007E73C6">
        <w:rPr>
          <w:rFonts w:asciiTheme="majorBidi" w:eastAsia="SimplifiedArabic" w:hAnsiTheme="majorBidi" w:cstheme="majorBidi"/>
          <w:sz w:val="32"/>
          <w:szCs w:val="32"/>
          <w:rtl/>
        </w:rPr>
        <w:t>علاوي</w:t>
      </w:r>
      <w:r w:rsidRPr="007E73C6">
        <w:rPr>
          <w:rFonts w:asciiTheme="majorBidi" w:eastAsia="SimplifiedArabic" w:hAnsiTheme="majorBidi" w:cstheme="majorBidi"/>
          <w:sz w:val="32"/>
          <w:szCs w:val="32"/>
        </w:rPr>
        <w:t xml:space="preserve">: </w:t>
      </w:r>
      <w:r w:rsidRPr="007E73C6">
        <w:rPr>
          <w:rFonts w:asciiTheme="majorBidi" w:eastAsia="SimplifiedArabic" w:hAnsiTheme="majorBidi" w:cstheme="majorBidi"/>
          <w:sz w:val="32"/>
          <w:szCs w:val="32"/>
          <w:rtl/>
        </w:rPr>
        <w:t>علم</w:t>
      </w:r>
      <w:r w:rsidRPr="007E73C6">
        <w:rPr>
          <w:rFonts w:asciiTheme="majorBidi" w:eastAsia="SimplifiedArabic" w:hAnsiTheme="majorBidi" w:cstheme="majorBidi"/>
          <w:sz w:val="32"/>
          <w:szCs w:val="32"/>
        </w:rPr>
        <w:t xml:space="preserve"> </w:t>
      </w:r>
      <w:r w:rsidRPr="007E73C6">
        <w:rPr>
          <w:rFonts w:asciiTheme="majorBidi" w:eastAsia="SimplifiedArabic" w:hAnsiTheme="majorBidi" w:cstheme="majorBidi"/>
          <w:sz w:val="32"/>
          <w:szCs w:val="32"/>
          <w:rtl/>
        </w:rPr>
        <w:t>التدريب</w:t>
      </w:r>
      <w:r w:rsidRPr="007E73C6">
        <w:rPr>
          <w:rFonts w:asciiTheme="majorBidi" w:eastAsia="SimplifiedArabic" w:hAnsiTheme="majorBidi" w:cstheme="majorBidi"/>
          <w:sz w:val="32"/>
          <w:szCs w:val="32"/>
        </w:rPr>
        <w:t xml:space="preserve"> </w:t>
      </w:r>
      <w:r w:rsidRPr="007E73C6">
        <w:rPr>
          <w:rFonts w:asciiTheme="majorBidi" w:eastAsia="SimplifiedArabic" w:hAnsiTheme="majorBidi" w:cstheme="majorBidi"/>
          <w:sz w:val="32"/>
          <w:szCs w:val="32"/>
          <w:rtl/>
        </w:rPr>
        <w:t>الرياضي</w:t>
      </w:r>
      <w:r w:rsidRPr="007E73C6">
        <w:rPr>
          <w:rFonts w:asciiTheme="majorBidi" w:eastAsia="SimplifiedArabic" w:hAnsiTheme="majorBidi" w:cstheme="majorBidi" w:hint="cs"/>
          <w:sz w:val="32"/>
          <w:szCs w:val="32"/>
          <w:rtl/>
        </w:rPr>
        <w:t>،</w:t>
      </w:r>
      <w:r w:rsidRPr="007E73C6">
        <w:rPr>
          <w:rFonts w:asciiTheme="majorBidi" w:eastAsia="SimplifiedArabic" w:hAnsiTheme="majorBidi" w:cstheme="majorBidi"/>
          <w:sz w:val="32"/>
          <w:szCs w:val="32"/>
        </w:rPr>
        <w:t xml:space="preserve"> </w:t>
      </w:r>
      <w:r w:rsidRPr="007E73C6">
        <w:rPr>
          <w:rFonts w:asciiTheme="majorBidi" w:eastAsia="SimplifiedArabic" w:hAnsiTheme="majorBidi" w:cstheme="majorBidi"/>
          <w:sz w:val="32"/>
          <w:szCs w:val="32"/>
          <w:rtl/>
        </w:rPr>
        <w:t>ط</w:t>
      </w:r>
      <w:r w:rsidRPr="007E73C6">
        <w:rPr>
          <w:rFonts w:asciiTheme="majorBidi" w:eastAsia="SimplifiedArabic" w:hAnsiTheme="majorBidi" w:cstheme="majorBidi"/>
          <w:sz w:val="32"/>
          <w:szCs w:val="32"/>
        </w:rPr>
        <w:t xml:space="preserve"> </w:t>
      </w:r>
      <w:r w:rsidRPr="007E73C6">
        <w:rPr>
          <w:rFonts w:asciiTheme="majorBidi" w:eastAsia="SimplifiedArabic" w:hAnsiTheme="majorBidi" w:cstheme="majorBidi"/>
          <w:sz w:val="32"/>
          <w:szCs w:val="32"/>
          <w:rtl/>
        </w:rPr>
        <w:t>2،</w:t>
      </w:r>
      <w:r w:rsidRPr="007E73C6">
        <w:rPr>
          <w:rFonts w:asciiTheme="majorBidi" w:eastAsia="SimplifiedArabic" w:hAnsiTheme="majorBidi" w:cstheme="majorBidi"/>
          <w:sz w:val="32"/>
          <w:szCs w:val="32"/>
        </w:rPr>
        <w:t xml:space="preserve"> </w:t>
      </w:r>
      <w:r w:rsidRPr="007E73C6">
        <w:rPr>
          <w:rFonts w:asciiTheme="majorBidi" w:eastAsia="SimplifiedArabic" w:hAnsiTheme="majorBidi" w:cstheme="majorBidi"/>
          <w:sz w:val="32"/>
          <w:szCs w:val="32"/>
          <w:rtl/>
        </w:rPr>
        <w:t>دار</w:t>
      </w:r>
      <w:r w:rsidRPr="007E73C6">
        <w:rPr>
          <w:rFonts w:asciiTheme="majorBidi" w:eastAsia="SimplifiedArabic" w:hAnsiTheme="majorBidi" w:cstheme="majorBidi"/>
          <w:sz w:val="32"/>
          <w:szCs w:val="32"/>
        </w:rPr>
        <w:t xml:space="preserve"> </w:t>
      </w:r>
      <w:r w:rsidRPr="007E73C6">
        <w:rPr>
          <w:rFonts w:asciiTheme="majorBidi" w:eastAsia="SimplifiedArabic" w:hAnsiTheme="majorBidi" w:cstheme="majorBidi"/>
          <w:sz w:val="32"/>
          <w:szCs w:val="32"/>
          <w:rtl/>
        </w:rPr>
        <w:t>المعارف،</w:t>
      </w:r>
      <w:r w:rsidRPr="007E73C6">
        <w:rPr>
          <w:rFonts w:asciiTheme="majorBidi" w:eastAsia="SimplifiedArabic" w:hAnsiTheme="majorBidi" w:cstheme="majorBidi"/>
          <w:sz w:val="32"/>
          <w:szCs w:val="32"/>
        </w:rPr>
        <w:t xml:space="preserve"> </w:t>
      </w:r>
      <w:r w:rsidRPr="007E73C6">
        <w:rPr>
          <w:rFonts w:asciiTheme="majorBidi" w:eastAsia="SimplifiedArabic" w:hAnsiTheme="majorBidi" w:cstheme="majorBidi"/>
          <w:sz w:val="32"/>
          <w:szCs w:val="32"/>
          <w:rtl/>
        </w:rPr>
        <w:t>القاهرة،</w:t>
      </w:r>
      <w:r w:rsidRPr="007E73C6">
        <w:rPr>
          <w:rFonts w:asciiTheme="majorBidi" w:eastAsia="SimplifiedArabic" w:hAnsiTheme="majorBidi" w:cstheme="majorBidi"/>
          <w:sz w:val="32"/>
          <w:szCs w:val="32"/>
        </w:rPr>
        <w:t xml:space="preserve"> </w:t>
      </w:r>
      <w:r w:rsidRPr="007E73C6">
        <w:rPr>
          <w:rFonts w:asciiTheme="majorBidi" w:eastAsia="SimplifiedArabic" w:hAnsiTheme="majorBidi" w:cstheme="majorBidi"/>
          <w:sz w:val="32"/>
          <w:szCs w:val="32"/>
          <w:rtl/>
        </w:rPr>
        <w:t>1992</w:t>
      </w:r>
      <w:r w:rsidRPr="007E73C6">
        <w:rPr>
          <w:rFonts w:asciiTheme="majorBidi" w:eastAsia="Times New Roman" w:hAnsiTheme="majorBidi" w:cstheme="majorBidi"/>
          <w:sz w:val="32"/>
          <w:szCs w:val="32"/>
          <w:rtl/>
        </w:rPr>
        <w:t>.</w:t>
      </w:r>
    </w:p>
    <w:p w:rsidR="007E73C6" w:rsidRPr="007E73C6" w:rsidRDefault="007E73C6" w:rsidP="00EA0B07">
      <w:pPr>
        <w:numPr>
          <w:ilvl w:val="0"/>
          <w:numId w:val="8"/>
        </w:numPr>
        <w:contextualSpacing/>
        <w:jc w:val="both"/>
        <w:rPr>
          <w:rFonts w:asciiTheme="majorBidi" w:eastAsia="Calibri" w:hAnsiTheme="majorBidi" w:cstheme="majorBidi"/>
          <w:sz w:val="32"/>
          <w:szCs w:val="32"/>
          <w:rtl/>
        </w:rPr>
      </w:pPr>
      <w:r w:rsidRPr="007E73C6">
        <w:rPr>
          <w:rFonts w:asciiTheme="majorBidi" w:hAnsiTheme="majorBidi" w:cstheme="majorBidi"/>
          <w:sz w:val="32"/>
          <w:szCs w:val="32"/>
          <w:rtl/>
        </w:rPr>
        <w:t xml:space="preserve">محمد صبحي حسانين : القياس والتقويم في التربية البدنية والرياضية </w:t>
      </w:r>
      <w:r w:rsidRPr="007E73C6">
        <w:rPr>
          <w:rFonts w:asciiTheme="majorBidi" w:hAnsiTheme="majorBidi" w:cstheme="majorBidi" w:hint="cs"/>
          <w:sz w:val="32"/>
          <w:szCs w:val="32"/>
          <w:rtl/>
        </w:rPr>
        <w:t>،</w:t>
      </w:r>
      <w:r w:rsidRPr="007E73C6">
        <w:rPr>
          <w:rFonts w:asciiTheme="majorBidi" w:hAnsiTheme="majorBidi" w:cstheme="majorBidi"/>
          <w:sz w:val="32"/>
          <w:szCs w:val="32"/>
          <w:rtl/>
        </w:rPr>
        <w:t>ج1 ، القاهرة ، دار الفكر العربي ، 1987.</w:t>
      </w:r>
    </w:p>
    <w:p w:rsidR="007E73C6" w:rsidRPr="007E73C6" w:rsidRDefault="007E73C6" w:rsidP="00EA0B07">
      <w:pPr>
        <w:numPr>
          <w:ilvl w:val="0"/>
          <w:numId w:val="8"/>
        </w:numPr>
        <w:spacing w:after="0"/>
        <w:contextualSpacing/>
        <w:jc w:val="both"/>
        <w:rPr>
          <w:rFonts w:asciiTheme="majorBidi" w:eastAsia="Times New Roman" w:hAnsiTheme="majorBidi" w:cstheme="majorBidi"/>
          <w:sz w:val="32"/>
          <w:szCs w:val="32"/>
          <w:rtl/>
          <w:lang w:eastAsia="ar-SA"/>
        </w:rPr>
      </w:pPr>
      <w:r w:rsidRPr="007E73C6">
        <w:rPr>
          <w:rFonts w:asciiTheme="majorBidi" w:eastAsia="Times New Roman" w:hAnsiTheme="majorBidi" w:cstheme="majorBidi"/>
          <w:sz w:val="32"/>
          <w:szCs w:val="32"/>
          <w:rtl/>
          <w:lang w:eastAsia="ar-SA"/>
        </w:rPr>
        <w:t>محمد صبحي حسانين: التقويم والقياس في التربية البدنية. القاهرة ، دار الفكر العربي، 1995 .</w:t>
      </w:r>
    </w:p>
    <w:p w:rsidR="007E73C6" w:rsidRPr="007E73C6" w:rsidRDefault="007E73C6" w:rsidP="00EA0B07">
      <w:pPr>
        <w:numPr>
          <w:ilvl w:val="0"/>
          <w:numId w:val="8"/>
        </w:numPr>
        <w:spacing w:after="0"/>
        <w:contextualSpacing/>
        <w:jc w:val="both"/>
        <w:rPr>
          <w:rFonts w:asciiTheme="majorBidi" w:eastAsia="Times New Roman" w:hAnsiTheme="majorBidi" w:cstheme="majorBidi"/>
          <w:sz w:val="32"/>
          <w:szCs w:val="32"/>
          <w:rtl/>
          <w:lang w:eastAsia="ar-SA" w:bidi="ar-IQ"/>
        </w:rPr>
      </w:pPr>
      <w:r w:rsidRPr="007E73C6">
        <w:rPr>
          <w:rFonts w:asciiTheme="majorBidi" w:eastAsia="Times New Roman" w:hAnsiTheme="majorBidi" w:cstheme="majorBidi"/>
          <w:sz w:val="32"/>
          <w:szCs w:val="32"/>
          <w:rtl/>
          <w:lang w:eastAsia="ar-SA" w:bidi="ar-IQ"/>
        </w:rPr>
        <w:t xml:space="preserve">محمد عبد الرحيم </w:t>
      </w:r>
      <w:r w:rsidR="00EA0B07">
        <w:rPr>
          <w:rFonts w:asciiTheme="majorBidi" w:eastAsia="Times New Roman" w:hAnsiTheme="majorBidi" w:cstheme="majorBidi" w:hint="cs"/>
          <w:sz w:val="32"/>
          <w:szCs w:val="32"/>
          <w:rtl/>
          <w:lang w:eastAsia="ar-SA" w:bidi="ar-IQ"/>
        </w:rPr>
        <w:t>اسماعيل</w:t>
      </w:r>
      <w:r w:rsidRPr="007E73C6">
        <w:rPr>
          <w:rFonts w:asciiTheme="majorBidi" w:eastAsia="Times New Roman" w:hAnsiTheme="majorBidi" w:cstheme="majorBidi"/>
          <w:sz w:val="32"/>
          <w:szCs w:val="32"/>
          <w:rtl/>
          <w:lang w:eastAsia="ar-SA" w:bidi="ar-IQ"/>
        </w:rPr>
        <w:t xml:space="preserve">: دراسة بعض انواع الخداع بالكرة قبل التصويب وفاعلية استخدامه للاعبي الارتكاز في كرة السلة ، بحث منشور نظريات وتطبيقات ، </w:t>
      </w:r>
      <w:r w:rsidRPr="007E73C6">
        <w:rPr>
          <w:rFonts w:asciiTheme="majorBidi" w:eastAsia="Times New Roman" w:hAnsiTheme="majorBidi" w:cstheme="majorBidi" w:hint="cs"/>
          <w:sz w:val="32"/>
          <w:szCs w:val="32"/>
          <w:rtl/>
          <w:lang w:eastAsia="ar-SA" w:bidi="ar-IQ"/>
        </w:rPr>
        <w:t>مجلة</w:t>
      </w:r>
      <w:r w:rsidRPr="007E73C6">
        <w:rPr>
          <w:rFonts w:asciiTheme="majorBidi" w:eastAsia="Times New Roman" w:hAnsiTheme="majorBidi" w:cstheme="majorBidi"/>
          <w:sz w:val="32"/>
          <w:szCs w:val="32"/>
          <w:rtl/>
          <w:lang w:eastAsia="ar-SA" w:bidi="ar-IQ"/>
        </w:rPr>
        <w:t xml:space="preserve"> علمية في علوم التربية الرياضية  ، العدد السابع ، جامعة الاسكندرية 1989 .</w:t>
      </w:r>
    </w:p>
    <w:p w:rsidR="007E73C6" w:rsidRPr="007E73C6" w:rsidRDefault="007E73C6" w:rsidP="00EA0B07">
      <w:pPr>
        <w:numPr>
          <w:ilvl w:val="0"/>
          <w:numId w:val="8"/>
        </w:numPr>
        <w:spacing w:after="0"/>
        <w:jc w:val="both"/>
        <w:rPr>
          <w:rFonts w:asciiTheme="majorBidi" w:eastAsia="Times New Roman" w:hAnsiTheme="majorBidi" w:cstheme="majorBidi"/>
          <w:sz w:val="32"/>
          <w:szCs w:val="32"/>
          <w:rtl/>
          <w:lang w:eastAsia="ar-SA" w:bidi="ar-IQ"/>
        </w:rPr>
      </w:pPr>
      <w:r w:rsidRPr="007E73C6">
        <w:rPr>
          <w:rFonts w:asciiTheme="majorBidi" w:eastAsia="Times New Roman" w:hAnsiTheme="majorBidi" w:cstheme="majorBidi"/>
          <w:sz w:val="32"/>
          <w:szCs w:val="32"/>
          <w:rtl/>
          <w:lang w:eastAsia="ar-SA"/>
        </w:rPr>
        <w:t>محمد</w:t>
      </w:r>
      <w:r w:rsidRPr="007E73C6">
        <w:rPr>
          <w:rFonts w:asciiTheme="majorBidi" w:eastAsia="Times New Roman" w:hAnsiTheme="majorBidi" w:cstheme="majorBidi"/>
          <w:sz w:val="32"/>
          <w:szCs w:val="32"/>
          <w:lang w:eastAsia="ar-SA" w:bidi="ar-IQ"/>
        </w:rPr>
        <w:t xml:space="preserve"> </w:t>
      </w:r>
      <w:r w:rsidRPr="007E73C6">
        <w:rPr>
          <w:rFonts w:asciiTheme="majorBidi" w:eastAsia="Times New Roman" w:hAnsiTheme="majorBidi" w:cstheme="majorBidi"/>
          <w:sz w:val="32"/>
          <w:szCs w:val="32"/>
          <w:rtl/>
          <w:lang w:eastAsia="ar-SA"/>
        </w:rPr>
        <w:t>عبد</w:t>
      </w:r>
      <w:r w:rsidRPr="007E73C6">
        <w:rPr>
          <w:rFonts w:asciiTheme="majorBidi" w:eastAsia="Times New Roman" w:hAnsiTheme="majorBidi" w:cstheme="majorBidi"/>
          <w:sz w:val="32"/>
          <w:szCs w:val="32"/>
          <w:lang w:eastAsia="ar-SA" w:bidi="ar-IQ"/>
        </w:rPr>
        <w:t xml:space="preserve"> </w:t>
      </w:r>
      <w:r w:rsidRPr="007E73C6">
        <w:rPr>
          <w:rFonts w:asciiTheme="majorBidi" w:eastAsia="Times New Roman" w:hAnsiTheme="majorBidi" w:cstheme="majorBidi"/>
          <w:sz w:val="32"/>
          <w:szCs w:val="32"/>
          <w:rtl/>
          <w:lang w:eastAsia="ar-SA"/>
        </w:rPr>
        <w:t>الرحيم</w:t>
      </w:r>
      <w:r w:rsidRPr="007E73C6">
        <w:rPr>
          <w:rFonts w:asciiTheme="majorBidi" w:eastAsia="Times New Roman" w:hAnsiTheme="majorBidi" w:cstheme="majorBidi"/>
          <w:sz w:val="32"/>
          <w:szCs w:val="32"/>
          <w:lang w:eastAsia="ar-SA" w:bidi="ar-IQ"/>
        </w:rPr>
        <w:t xml:space="preserve"> </w:t>
      </w:r>
      <w:r w:rsidRPr="007E73C6">
        <w:rPr>
          <w:rFonts w:asciiTheme="majorBidi" w:eastAsia="Times New Roman" w:hAnsiTheme="majorBidi" w:cstheme="majorBidi"/>
          <w:sz w:val="32"/>
          <w:szCs w:val="32"/>
          <w:rtl/>
          <w:lang w:eastAsia="ar-SA"/>
        </w:rPr>
        <w:t>اسماعيل</w:t>
      </w:r>
      <w:r w:rsidRPr="007E73C6">
        <w:rPr>
          <w:rFonts w:asciiTheme="majorBidi" w:eastAsia="Times New Roman" w:hAnsiTheme="majorBidi" w:cstheme="majorBidi"/>
          <w:sz w:val="32"/>
          <w:szCs w:val="32"/>
          <w:lang w:eastAsia="ar-SA" w:bidi="ar-IQ"/>
        </w:rPr>
        <w:t xml:space="preserve"> </w:t>
      </w:r>
      <w:r w:rsidRPr="007E73C6">
        <w:rPr>
          <w:rFonts w:asciiTheme="majorBidi" w:eastAsia="Times New Roman" w:hAnsiTheme="majorBidi" w:cstheme="majorBidi"/>
          <w:sz w:val="32"/>
          <w:szCs w:val="32"/>
          <w:rtl/>
          <w:lang w:eastAsia="ar-SA"/>
        </w:rPr>
        <w:t>: الاساسيات</w:t>
      </w:r>
      <w:r w:rsidRPr="007E73C6">
        <w:rPr>
          <w:rFonts w:asciiTheme="majorBidi" w:eastAsia="Times New Roman" w:hAnsiTheme="majorBidi" w:cstheme="majorBidi"/>
          <w:sz w:val="32"/>
          <w:szCs w:val="32"/>
          <w:lang w:eastAsia="ar-SA" w:bidi="ar-IQ"/>
        </w:rPr>
        <w:t xml:space="preserve"> </w:t>
      </w:r>
      <w:proofErr w:type="spellStart"/>
      <w:r w:rsidRPr="007E73C6">
        <w:rPr>
          <w:rFonts w:asciiTheme="majorBidi" w:eastAsia="Times New Roman" w:hAnsiTheme="majorBidi" w:cstheme="majorBidi"/>
          <w:sz w:val="32"/>
          <w:szCs w:val="32"/>
          <w:rtl/>
          <w:lang w:eastAsia="ar-SA"/>
        </w:rPr>
        <w:t>المهارية</w:t>
      </w:r>
      <w:proofErr w:type="spellEnd"/>
      <w:r w:rsidRPr="007E73C6">
        <w:rPr>
          <w:rFonts w:asciiTheme="majorBidi" w:eastAsia="Times New Roman" w:hAnsiTheme="majorBidi" w:cstheme="majorBidi"/>
          <w:sz w:val="32"/>
          <w:szCs w:val="32"/>
          <w:lang w:eastAsia="ar-SA" w:bidi="ar-IQ"/>
        </w:rPr>
        <w:t xml:space="preserve"> </w:t>
      </w:r>
      <w:proofErr w:type="spellStart"/>
      <w:r w:rsidRPr="007E73C6">
        <w:rPr>
          <w:rFonts w:asciiTheme="majorBidi" w:eastAsia="Times New Roman" w:hAnsiTheme="majorBidi" w:cstheme="majorBidi"/>
          <w:sz w:val="32"/>
          <w:szCs w:val="32"/>
          <w:rtl/>
          <w:lang w:eastAsia="ar-SA"/>
        </w:rPr>
        <w:t>والخططيية</w:t>
      </w:r>
      <w:proofErr w:type="spellEnd"/>
      <w:r w:rsidRPr="007E73C6">
        <w:rPr>
          <w:rFonts w:asciiTheme="majorBidi" w:eastAsia="Times New Roman" w:hAnsiTheme="majorBidi" w:cstheme="majorBidi"/>
          <w:sz w:val="32"/>
          <w:szCs w:val="32"/>
          <w:rtl/>
          <w:lang w:eastAsia="ar-SA"/>
        </w:rPr>
        <w:t>،</w:t>
      </w:r>
      <w:r w:rsidRPr="007E73C6">
        <w:rPr>
          <w:rFonts w:asciiTheme="majorBidi" w:eastAsia="Times New Roman" w:hAnsiTheme="majorBidi" w:cstheme="majorBidi"/>
          <w:sz w:val="32"/>
          <w:szCs w:val="32"/>
          <w:lang w:eastAsia="ar-SA" w:bidi="ar-IQ"/>
        </w:rPr>
        <w:t xml:space="preserve"> </w:t>
      </w:r>
      <w:r w:rsidRPr="007E73C6">
        <w:rPr>
          <w:rFonts w:asciiTheme="majorBidi" w:eastAsia="Times New Roman" w:hAnsiTheme="majorBidi" w:cstheme="majorBidi"/>
          <w:sz w:val="32"/>
          <w:szCs w:val="32"/>
          <w:rtl/>
          <w:lang w:eastAsia="ar-SA"/>
        </w:rPr>
        <w:t>الهجومية</w:t>
      </w:r>
      <w:r w:rsidRPr="007E73C6">
        <w:rPr>
          <w:rFonts w:asciiTheme="majorBidi" w:eastAsia="Times New Roman" w:hAnsiTheme="majorBidi" w:cstheme="majorBidi"/>
          <w:sz w:val="32"/>
          <w:szCs w:val="32"/>
          <w:lang w:eastAsia="ar-SA" w:bidi="ar-IQ"/>
        </w:rPr>
        <w:t xml:space="preserve"> </w:t>
      </w:r>
      <w:r w:rsidRPr="007E73C6">
        <w:rPr>
          <w:rFonts w:asciiTheme="majorBidi" w:eastAsia="Times New Roman" w:hAnsiTheme="majorBidi" w:cstheme="majorBidi"/>
          <w:sz w:val="32"/>
          <w:szCs w:val="32"/>
          <w:rtl/>
          <w:lang w:eastAsia="ar-SA"/>
        </w:rPr>
        <w:t>في</w:t>
      </w:r>
      <w:r w:rsidRPr="007E73C6">
        <w:rPr>
          <w:rFonts w:asciiTheme="majorBidi" w:eastAsia="Times New Roman" w:hAnsiTheme="majorBidi" w:cstheme="majorBidi"/>
          <w:sz w:val="32"/>
          <w:szCs w:val="32"/>
          <w:lang w:eastAsia="ar-SA" w:bidi="ar-IQ"/>
        </w:rPr>
        <w:t xml:space="preserve"> </w:t>
      </w:r>
      <w:r w:rsidRPr="007E73C6">
        <w:rPr>
          <w:rFonts w:asciiTheme="majorBidi" w:eastAsia="Times New Roman" w:hAnsiTheme="majorBidi" w:cstheme="majorBidi"/>
          <w:sz w:val="32"/>
          <w:szCs w:val="32"/>
          <w:rtl/>
          <w:lang w:eastAsia="ar-SA"/>
        </w:rPr>
        <w:t>كرة</w:t>
      </w:r>
      <w:r w:rsidRPr="007E73C6">
        <w:rPr>
          <w:rFonts w:asciiTheme="majorBidi" w:eastAsia="Times New Roman" w:hAnsiTheme="majorBidi" w:cstheme="majorBidi"/>
          <w:sz w:val="32"/>
          <w:szCs w:val="32"/>
          <w:lang w:eastAsia="ar-SA" w:bidi="ar-IQ"/>
        </w:rPr>
        <w:t xml:space="preserve"> </w:t>
      </w:r>
      <w:r w:rsidRPr="007E73C6">
        <w:rPr>
          <w:rFonts w:asciiTheme="majorBidi" w:eastAsia="Times New Roman" w:hAnsiTheme="majorBidi" w:cstheme="majorBidi"/>
          <w:sz w:val="32"/>
          <w:szCs w:val="32"/>
          <w:rtl/>
          <w:lang w:eastAsia="ar-SA"/>
        </w:rPr>
        <w:t>السلة</w:t>
      </w:r>
      <w:r w:rsidRPr="007E73C6">
        <w:rPr>
          <w:rFonts w:asciiTheme="majorBidi" w:eastAsia="Times New Roman" w:hAnsiTheme="majorBidi" w:cstheme="majorBidi"/>
          <w:sz w:val="32"/>
          <w:szCs w:val="32"/>
          <w:lang w:eastAsia="ar-SA" w:bidi="ar-IQ"/>
        </w:rPr>
        <w:t xml:space="preserve"> </w:t>
      </w:r>
      <w:r w:rsidRPr="007E73C6">
        <w:rPr>
          <w:rFonts w:asciiTheme="majorBidi" w:eastAsia="Times New Roman" w:hAnsiTheme="majorBidi" w:cstheme="majorBidi"/>
          <w:sz w:val="32"/>
          <w:szCs w:val="32"/>
          <w:rtl/>
          <w:lang w:eastAsia="ar-SA"/>
        </w:rPr>
        <w:t>،</w:t>
      </w:r>
      <w:r w:rsidRPr="007E73C6">
        <w:rPr>
          <w:rFonts w:asciiTheme="majorBidi" w:eastAsia="Times New Roman" w:hAnsiTheme="majorBidi" w:cstheme="majorBidi"/>
          <w:sz w:val="32"/>
          <w:szCs w:val="32"/>
          <w:lang w:eastAsia="ar-SA" w:bidi="ar-IQ"/>
        </w:rPr>
        <w:t xml:space="preserve"> </w:t>
      </w:r>
      <w:r w:rsidRPr="007E73C6">
        <w:rPr>
          <w:rFonts w:asciiTheme="majorBidi" w:eastAsia="Times New Roman" w:hAnsiTheme="majorBidi" w:cstheme="majorBidi"/>
          <w:sz w:val="32"/>
          <w:szCs w:val="32"/>
          <w:rtl/>
          <w:lang w:eastAsia="ar-SA"/>
        </w:rPr>
        <w:t>ط</w:t>
      </w:r>
      <w:r w:rsidRPr="007E73C6">
        <w:rPr>
          <w:rFonts w:asciiTheme="majorBidi" w:eastAsia="Times New Roman" w:hAnsiTheme="majorBidi" w:cstheme="majorBidi"/>
          <w:sz w:val="32"/>
          <w:szCs w:val="32"/>
          <w:lang w:eastAsia="ar-SA" w:bidi="ar-IQ"/>
        </w:rPr>
        <w:t xml:space="preserve"> 2</w:t>
      </w:r>
      <w:r w:rsidRPr="007E73C6">
        <w:rPr>
          <w:rFonts w:asciiTheme="majorBidi" w:eastAsia="Times New Roman" w:hAnsiTheme="majorBidi" w:cstheme="majorBidi"/>
          <w:sz w:val="32"/>
          <w:szCs w:val="32"/>
          <w:rtl/>
          <w:lang w:eastAsia="ar-SA"/>
        </w:rPr>
        <w:t>الاسكندرية</w:t>
      </w:r>
      <w:r w:rsidRPr="007E73C6">
        <w:rPr>
          <w:rFonts w:asciiTheme="majorBidi" w:eastAsia="Times New Roman" w:hAnsiTheme="majorBidi" w:cstheme="majorBidi"/>
          <w:sz w:val="32"/>
          <w:szCs w:val="32"/>
          <w:lang w:eastAsia="ar-SA" w:bidi="ar-IQ"/>
        </w:rPr>
        <w:t xml:space="preserve"> </w:t>
      </w:r>
      <w:r w:rsidRPr="007E73C6">
        <w:rPr>
          <w:rFonts w:asciiTheme="majorBidi" w:eastAsia="Times New Roman" w:hAnsiTheme="majorBidi" w:cstheme="majorBidi"/>
          <w:sz w:val="32"/>
          <w:szCs w:val="32"/>
          <w:rtl/>
          <w:lang w:eastAsia="ar-SA" w:bidi="ar-IQ"/>
        </w:rPr>
        <w:t>،</w:t>
      </w:r>
      <w:r w:rsidRPr="007E73C6">
        <w:rPr>
          <w:rFonts w:asciiTheme="majorBidi" w:eastAsia="Times New Roman" w:hAnsiTheme="majorBidi" w:cstheme="majorBidi"/>
          <w:sz w:val="32"/>
          <w:szCs w:val="32"/>
          <w:lang w:eastAsia="ar-SA" w:bidi="ar-IQ"/>
        </w:rPr>
        <w:t xml:space="preserve"> </w:t>
      </w:r>
      <w:r w:rsidRPr="007E73C6">
        <w:rPr>
          <w:rFonts w:asciiTheme="majorBidi" w:eastAsia="Times New Roman" w:hAnsiTheme="majorBidi" w:cstheme="majorBidi"/>
          <w:sz w:val="32"/>
          <w:szCs w:val="32"/>
          <w:rtl/>
          <w:lang w:eastAsia="ar-SA"/>
        </w:rPr>
        <w:t>منشأة</w:t>
      </w:r>
      <w:r w:rsidRPr="007E73C6">
        <w:rPr>
          <w:rFonts w:asciiTheme="majorBidi" w:eastAsia="Times New Roman" w:hAnsiTheme="majorBidi" w:cstheme="majorBidi"/>
          <w:sz w:val="32"/>
          <w:szCs w:val="32"/>
          <w:lang w:eastAsia="ar-SA" w:bidi="ar-IQ"/>
        </w:rPr>
        <w:t xml:space="preserve"> </w:t>
      </w:r>
      <w:r w:rsidRPr="007E73C6">
        <w:rPr>
          <w:rFonts w:asciiTheme="majorBidi" w:eastAsia="Times New Roman" w:hAnsiTheme="majorBidi" w:cstheme="majorBidi"/>
          <w:sz w:val="32"/>
          <w:szCs w:val="32"/>
          <w:rtl/>
          <w:lang w:eastAsia="ar-SA"/>
        </w:rPr>
        <w:t>المعارف</w:t>
      </w:r>
      <w:r w:rsidRPr="007E73C6">
        <w:rPr>
          <w:rFonts w:asciiTheme="majorBidi" w:eastAsia="Times New Roman" w:hAnsiTheme="majorBidi" w:cstheme="majorBidi"/>
          <w:sz w:val="32"/>
          <w:szCs w:val="32"/>
          <w:lang w:eastAsia="ar-SA" w:bidi="ar-IQ"/>
        </w:rPr>
        <w:t xml:space="preserve"> </w:t>
      </w:r>
      <w:r w:rsidRPr="007E73C6">
        <w:rPr>
          <w:rFonts w:asciiTheme="majorBidi" w:eastAsia="Times New Roman" w:hAnsiTheme="majorBidi" w:cstheme="majorBidi"/>
          <w:sz w:val="32"/>
          <w:szCs w:val="32"/>
          <w:rtl/>
          <w:lang w:eastAsia="ar-SA"/>
        </w:rPr>
        <w:t>،</w:t>
      </w:r>
      <w:r w:rsidRPr="007E73C6">
        <w:rPr>
          <w:rFonts w:asciiTheme="majorBidi" w:eastAsia="Times New Roman" w:hAnsiTheme="majorBidi" w:cstheme="majorBidi"/>
          <w:sz w:val="32"/>
          <w:szCs w:val="32"/>
          <w:lang w:eastAsia="ar-SA" w:bidi="ar-IQ"/>
        </w:rPr>
        <w:t xml:space="preserve"> </w:t>
      </w:r>
      <w:r w:rsidRPr="007E73C6">
        <w:rPr>
          <w:rFonts w:asciiTheme="majorBidi" w:eastAsia="Times New Roman" w:hAnsiTheme="majorBidi" w:cstheme="majorBidi"/>
          <w:sz w:val="32"/>
          <w:szCs w:val="32"/>
          <w:rtl/>
          <w:lang w:eastAsia="ar-SA" w:bidi="ar-IQ"/>
        </w:rPr>
        <w:t>2003 .</w:t>
      </w:r>
    </w:p>
    <w:p w:rsidR="007E73C6" w:rsidRPr="007E73C6" w:rsidRDefault="007E73C6" w:rsidP="00EA0B07">
      <w:pPr>
        <w:numPr>
          <w:ilvl w:val="0"/>
          <w:numId w:val="8"/>
        </w:numPr>
        <w:spacing w:after="0"/>
        <w:jc w:val="both"/>
        <w:rPr>
          <w:rFonts w:asciiTheme="majorBidi" w:eastAsia="Times New Roman" w:hAnsiTheme="majorBidi" w:cstheme="majorBidi"/>
          <w:sz w:val="32"/>
          <w:szCs w:val="32"/>
          <w:vertAlign w:val="superscript"/>
          <w:rtl/>
          <w:lang w:eastAsia="ar-SA"/>
        </w:rPr>
      </w:pPr>
      <w:r w:rsidRPr="007E73C6">
        <w:rPr>
          <w:rFonts w:asciiTheme="majorBidi" w:eastAsia="Times New Roman" w:hAnsiTheme="majorBidi" w:cstheme="majorBidi"/>
          <w:sz w:val="32"/>
          <w:szCs w:val="32"/>
          <w:rtl/>
          <w:lang w:eastAsia="ar-SA"/>
        </w:rPr>
        <w:t xml:space="preserve">محمد عبد الرحيم اسماعيل : تطبيقات عملية 1 (الهجوم) </w:t>
      </w:r>
      <w:r w:rsidRPr="007E73C6">
        <w:rPr>
          <w:rFonts w:asciiTheme="majorBidi" w:eastAsia="Times New Roman" w:hAnsiTheme="majorBidi" w:cstheme="majorBidi" w:hint="cs"/>
          <w:sz w:val="32"/>
          <w:szCs w:val="32"/>
          <w:rtl/>
          <w:lang w:eastAsia="ar-SA"/>
        </w:rPr>
        <w:t xml:space="preserve"> ،ط2 ،</w:t>
      </w:r>
      <w:r w:rsidRPr="007E73C6">
        <w:rPr>
          <w:rFonts w:asciiTheme="majorBidi" w:eastAsia="Times New Roman" w:hAnsiTheme="majorBidi" w:cstheme="majorBidi"/>
          <w:sz w:val="32"/>
          <w:szCs w:val="32"/>
          <w:rtl/>
          <w:lang w:eastAsia="ar-SA"/>
        </w:rPr>
        <w:t xml:space="preserve">كلية التربية للبنين ، جامعة الاسكندرية </w:t>
      </w:r>
      <w:r w:rsidRPr="007E73C6">
        <w:rPr>
          <w:rFonts w:asciiTheme="majorBidi" w:eastAsia="Times New Roman" w:hAnsiTheme="majorBidi" w:cstheme="majorBidi" w:hint="cs"/>
          <w:sz w:val="32"/>
          <w:szCs w:val="32"/>
          <w:rtl/>
          <w:lang w:eastAsia="ar-SA"/>
        </w:rPr>
        <w:t>،</w:t>
      </w:r>
      <w:r w:rsidRPr="007E73C6">
        <w:rPr>
          <w:rFonts w:asciiTheme="majorBidi" w:eastAsia="Times New Roman" w:hAnsiTheme="majorBidi" w:cstheme="majorBidi"/>
          <w:sz w:val="32"/>
          <w:szCs w:val="32"/>
          <w:rtl/>
          <w:lang w:eastAsia="ar-SA"/>
        </w:rPr>
        <w:t>2010 .</w:t>
      </w:r>
    </w:p>
    <w:p w:rsidR="007E73C6" w:rsidRPr="007E73C6" w:rsidRDefault="007E73C6" w:rsidP="00EA0B07">
      <w:pPr>
        <w:numPr>
          <w:ilvl w:val="0"/>
          <w:numId w:val="8"/>
        </w:numPr>
        <w:spacing w:after="0"/>
        <w:jc w:val="both"/>
        <w:rPr>
          <w:rFonts w:asciiTheme="majorBidi" w:eastAsia="Times New Roman" w:hAnsiTheme="majorBidi" w:cstheme="majorBidi"/>
          <w:sz w:val="32"/>
          <w:szCs w:val="32"/>
          <w:lang w:eastAsia="ar-SA"/>
        </w:rPr>
      </w:pPr>
      <w:r w:rsidRPr="007E73C6">
        <w:rPr>
          <w:rFonts w:asciiTheme="majorBidi" w:eastAsia="Times New Roman" w:hAnsiTheme="majorBidi" w:cstheme="majorBidi"/>
          <w:sz w:val="32"/>
          <w:szCs w:val="32"/>
          <w:rtl/>
          <w:lang w:eastAsia="ar-SA"/>
        </w:rPr>
        <w:t>محمد عبد الرحيم اسماعيل : دراسة بعض انواع الخداع للكرة قبل التصويب للاعبي الارتكاز في كرة السلة , بحث منشور , مجلة نظريات و تطبيقات , كلية التربية الرياضية – جامعة الاسكندرية , 1990  .</w:t>
      </w:r>
    </w:p>
    <w:p w:rsidR="007E73C6" w:rsidRPr="007E73C6" w:rsidRDefault="007E73C6" w:rsidP="00EA0B07">
      <w:pPr>
        <w:numPr>
          <w:ilvl w:val="0"/>
          <w:numId w:val="8"/>
        </w:numPr>
        <w:spacing w:after="0"/>
        <w:contextualSpacing/>
        <w:jc w:val="both"/>
        <w:rPr>
          <w:rFonts w:asciiTheme="majorBidi" w:eastAsia="Times New Roman" w:hAnsiTheme="majorBidi" w:cstheme="majorBidi"/>
          <w:sz w:val="32"/>
          <w:szCs w:val="32"/>
          <w:lang w:eastAsia="ar-SA" w:bidi="ar-IQ"/>
        </w:rPr>
      </w:pPr>
      <w:r w:rsidRPr="007E73C6">
        <w:rPr>
          <w:rFonts w:asciiTheme="majorBidi" w:eastAsia="SimplifiedArabic" w:hAnsiTheme="majorBidi" w:cstheme="majorBidi"/>
          <w:sz w:val="32"/>
          <w:szCs w:val="32"/>
          <w:rtl/>
        </w:rPr>
        <w:lastRenderedPageBreak/>
        <w:t>محمد</w:t>
      </w:r>
      <w:r w:rsidRPr="007E73C6">
        <w:rPr>
          <w:rFonts w:asciiTheme="majorBidi" w:eastAsia="SimplifiedArabic" w:hAnsiTheme="majorBidi" w:cstheme="majorBidi"/>
          <w:sz w:val="32"/>
          <w:szCs w:val="32"/>
        </w:rPr>
        <w:t xml:space="preserve"> </w:t>
      </w:r>
      <w:r w:rsidRPr="007E73C6">
        <w:rPr>
          <w:rFonts w:asciiTheme="majorBidi" w:eastAsia="SimplifiedArabic" w:hAnsiTheme="majorBidi" w:cstheme="majorBidi"/>
          <w:sz w:val="32"/>
          <w:szCs w:val="32"/>
          <w:rtl/>
        </w:rPr>
        <w:t>عبد</w:t>
      </w:r>
      <w:r w:rsidRPr="007E73C6">
        <w:rPr>
          <w:rFonts w:asciiTheme="majorBidi" w:eastAsia="SimplifiedArabic" w:hAnsiTheme="majorBidi" w:cstheme="majorBidi"/>
          <w:sz w:val="32"/>
          <w:szCs w:val="32"/>
        </w:rPr>
        <w:t xml:space="preserve"> </w:t>
      </w:r>
      <w:r w:rsidRPr="007E73C6">
        <w:rPr>
          <w:rFonts w:asciiTheme="majorBidi" w:eastAsia="SimplifiedArabic" w:hAnsiTheme="majorBidi" w:cstheme="majorBidi"/>
          <w:sz w:val="32"/>
          <w:szCs w:val="32"/>
          <w:rtl/>
        </w:rPr>
        <w:t>الرحيم</w:t>
      </w:r>
      <w:r w:rsidRPr="007E73C6">
        <w:rPr>
          <w:rFonts w:asciiTheme="majorBidi" w:eastAsia="SimplifiedArabic" w:hAnsiTheme="majorBidi" w:cstheme="majorBidi"/>
          <w:sz w:val="32"/>
          <w:szCs w:val="32"/>
        </w:rPr>
        <w:t xml:space="preserve"> </w:t>
      </w:r>
      <w:r w:rsidRPr="007E73C6">
        <w:rPr>
          <w:rFonts w:asciiTheme="majorBidi" w:eastAsia="SimplifiedArabic" w:hAnsiTheme="majorBidi" w:cstheme="majorBidi"/>
          <w:sz w:val="32"/>
          <w:szCs w:val="32"/>
          <w:rtl/>
        </w:rPr>
        <w:t>إسماعيل</w:t>
      </w:r>
      <w:r w:rsidRPr="007E73C6">
        <w:rPr>
          <w:rFonts w:asciiTheme="majorBidi" w:eastAsia="SimplifiedArabic" w:hAnsiTheme="majorBidi" w:cstheme="majorBidi"/>
          <w:sz w:val="32"/>
          <w:szCs w:val="32"/>
        </w:rPr>
        <w:t xml:space="preserve">: </w:t>
      </w:r>
      <w:r w:rsidRPr="007E73C6">
        <w:rPr>
          <w:rFonts w:asciiTheme="majorBidi" w:eastAsia="SimplifiedArabic" w:hAnsiTheme="majorBidi" w:cstheme="majorBidi"/>
          <w:sz w:val="32"/>
          <w:szCs w:val="32"/>
          <w:rtl/>
        </w:rPr>
        <w:t>الدفاع</w:t>
      </w:r>
      <w:r w:rsidRPr="007E73C6">
        <w:rPr>
          <w:rFonts w:asciiTheme="majorBidi" w:eastAsia="SimplifiedArabic" w:hAnsiTheme="majorBidi" w:cstheme="majorBidi"/>
          <w:sz w:val="32"/>
          <w:szCs w:val="32"/>
        </w:rPr>
        <w:t xml:space="preserve"> </w:t>
      </w:r>
      <w:r w:rsidRPr="007E73C6">
        <w:rPr>
          <w:rFonts w:asciiTheme="majorBidi" w:eastAsia="SimplifiedArabic" w:hAnsiTheme="majorBidi" w:cstheme="majorBidi"/>
          <w:sz w:val="32"/>
          <w:szCs w:val="32"/>
          <w:rtl/>
        </w:rPr>
        <w:t>في</w:t>
      </w:r>
      <w:r w:rsidRPr="007E73C6">
        <w:rPr>
          <w:rFonts w:asciiTheme="majorBidi" w:eastAsia="SimplifiedArabic" w:hAnsiTheme="majorBidi" w:cstheme="majorBidi"/>
          <w:sz w:val="32"/>
          <w:szCs w:val="32"/>
        </w:rPr>
        <w:t xml:space="preserve"> </w:t>
      </w:r>
      <w:r w:rsidRPr="007E73C6">
        <w:rPr>
          <w:rFonts w:asciiTheme="majorBidi" w:eastAsia="SimplifiedArabic" w:hAnsiTheme="majorBidi" w:cstheme="majorBidi"/>
          <w:sz w:val="32"/>
          <w:szCs w:val="32"/>
          <w:rtl/>
        </w:rPr>
        <w:t>كرة</w:t>
      </w:r>
      <w:r w:rsidRPr="007E73C6">
        <w:rPr>
          <w:rFonts w:asciiTheme="majorBidi" w:eastAsia="SimplifiedArabic" w:hAnsiTheme="majorBidi" w:cstheme="majorBidi"/>
          <w:sz w:val="32"/>
          <w:szCs w:val="32"/>
        </w:rPr>
        <w:t xml:space="preserve"> </w:t>
      </w:r>
      <w:r w:rsidRPr="007E73C6">
        <w:rPr>
          <w:rFonts w:asciiTheme="majorBidi" w:eastAsia="SimplifiedArabic" w:hAnsiTheme="majorBidi" w:cstheme="majorBidi"/>
          <w:sz w:val="32"/>
          <w:szCs w:val="32"/>
          <w:rtl/>
        </w:rPr>
        <w:t>السلة،</w:t>
      </w:r>
      <w:r w:rsidRPr="007E73C6">
        <w:rPr>
          <w:rFonts w:asciiTheme="majorBidi" w:eastAsia="SimplifiedArabic" w:hAnsiTheme="majorBidi" w:cstheme="majorBidi"/>
          <w:sz w:val="32"/>
          <w:szCs w:val="32"/>
        </w:rPr>
        <w:t xml:space="preserve"> </w:t>
      </w:r>
      <w:r w:rsidRPr="007E73C6">
        <w:rPr>
          <w:rFonts w:asciiTheme="majorBidi" w:eastAsia="SimplifiedArabic" w:hAnsiTheme="majorBidi" w:cstheme="majorBidi"/>
          <w:sz w:val="32"/>
          <w:szCs w:val="32"/>
          <w:rtl/>
        </w:rPr>
        <w:t>الإسكندرية،</w:t>
      </w:r>
      <w:r w:rsidRPr="007E73C6">
        <w:rPr>
          <w:rFonts w:asciiTheme="majorBidi" w:eastAsia="SimplifiedArabic" w:hAnsiTheme="majorBidi" w:cstheme="majorBidi"/>
          <w:sz w:val="32"/>
          <w:szCs w:val="32"/>
        </w:rPr>
        <w:t xml:space="preserve"> </w:t>
      </w:r>
      <w:r w:rsidRPr="007E73C6">
        <w:rPr>
          <w:rFonts w:asciiTheme="majorBidi" w:eastAsia="SimplifiedArabic" w:hAnsiTheme="majorBidi" w:cstheme="majorBidi"/>
          <w:sz w:val="32"/>
          <w:szCs w:val="32"/>
          <w:rtl/>
        </w:rPr>
        <w:t>دار</w:t>
      </w:r>
      <w:r w:rsidRPr="007E73C6">
        <w:rPr>
          <w:rFonts w:asciiTheme="majorBidi" w:eastAsia="SimplifiedArabic" w:hAnsiTheme="majorBidi" w:cstheme="majorBidi"/>
          <w:sz w:val="32"/>
          <w:szCs w:val="32"/>
        </w:rPr>
        <w:t xml:space="preserve"> </w:t>
      </w:r>
      <w:r w:rsidRPr="007E73C6">
        <w:rPr>
          <w:rFonts w:asciiTheme="majorBidi" w:eastAsia="SimplifiedArabic" w:hAnsiTheme="majorBidi" w:cstheme="majorBidi"/>
          <w:sz w:val="32"/>
          <w:szCs w:val="32"/>
          <w:rtl/>
        </w:rPr>
        <w:t>المعارف،</w:t>
      </w:r>
      <w:r w:rsidRPr="007E73C6">
        <w:rPr>
          <w:rFonts w:asciiTheme="majorBidi" w:eastAsia="SimplifiedArabic" w:hAnsiTheme="majorBidi" w:cstheme="majorBidi"/>
          <w:sz w:val="32"/>
          <w:szCs w:val="32"/>
        </w:rPr>
        <w:t>.1999</w:t>
      </w:r>
    </w:p>
    <w:p w:rsidR="007E73C6" w:rsidRPr="007E73C6" w:rsidRDefault="007E73C6" w:rsidP="00EA0B07">
      <w:pPr>
        <w:numPr>
          <w:ilvl w:val="0"/>
          <w:numId w:val="8"/>
        </w:numPr>
        <w:spacing w:after="0"/>
        <w:jc w:val="both"/>
        <w:rPr>
          <w:rFonts w:asciiTheme="majorBidi" w:eastAsia="Times New Roman" w:hAnsiTheme="majorBidi" w:cstheme="majorBidi"/>
          <w:sz w:val="32"/>
          <w:szCs w:val="32"/>
          <w:lang w:eastAsia="ar-SA"/>
        </w:rPr>
      </w:pPr>
      <w:r w:rsidRPr="007E73C6">
        <w:rPr>
          <w:rFonts w:asciiTheme="majorBidi" w:eastAsia="Times New Roman" w:hAnsiTheme="majorBidi" w:cstheme="majorBidi"/>
          <w:sz w:val="32"/>
          <w:szCs w:val="32"/>
          <w:rtl/>
          <w:lang w:eastAsia="ar-SA"/>
        </w:rPr>
        <w:t xml:space="preserve">محمد محمود عبد الدايم , محمد صبحي حسنين : القياس في كرة السلة , ط1 ، القاهرة </w:t>
      </w:r>
      <w:r w:rsidRPr="007E73C6">
        <w:rPr>
          <w:rFonts w:asciiTheme="majorBidi" w:eastAsia="Times New Roman" w:hAnsiTheme="majorBidi" w:cstheme="majorBidi" w:hint="cs"/>
          <w:sz w:val="32"/>
          <w:szCs w:val="32"/>
          <w:rtl/>
          <w:lang w:eastAsia="ar-SA"/>
        </w:rPr>
        <w:t>،</w:t>
      </w:r>
      <w:r w:rsidRPr="007E73C6">
        <w:rPr>
          <w:rFonts w:asciiTheme="majorBidi" w:eastAsia="Times New Roman" w:hAnsiTheme="majorBidi" w:cstheme="majorBidi"/>
          <w:sz w:val="32"/>
          <w:szCs w:val="32"/>
          <w:rtl/>
          <w:lang w:eastAsia="ar-SA"/>
        </w:rPr>
        <w:t xml:space="preserve"> دار الفكر العربي , 1984.</w:t>
      </w:r>
    </w:p>
    <w:p w:rsidR="007E73C6" w:rsidRPr="007E73C6" w:rsidRDefault="007E73C6" w:rsidP="00EA0B07">
      <w:pPr>
        <w:numPr>
          <w:ilvl w:val="0"/>
          <w:numId w:val="8"/>
        </w:numPr>
        <w:spacing w:after="0"/>
        <w:jc w:val="both"/>
        <w:rPr>
          <w:rFonts w:asciiTheme="majorBidi" w:eastAsia="Times New Roman" w:hAnsiTheme="majorBidi" w:cstheme="majorBidi"/>
          <w:sz w:val="32"/>
          <w:szCs w:val="32"/>
          <w:vertAlign w:val="superscript"/>
          <w:rtl/>
          <w:lang w:eastAsia="ar-SA" w:bidi="ar-IQ"/>
        </w:rPr>
      </w:pPr>
      <w:r w:rsidRPr="007E73C6">
        <w:rPr>
          <w:rFonts w:asciiTheme="majorBidi" w:eastAsia="Times New Roman" w:hAnsiTheme="majorBidi" w:cstheme="majorBidi"/>
          <w:sz w:val="32"/>
          <w:szCs w:val="32"/>
          <w:rtl/>
          <w:lang w:eastAsia="ar-SA" w:bidi="ar-IQ"/>
        </w:rPr>
        <w:t xml:space="preserve">محمد محمود عبد الدايم ، محمد صبحي حسانين :الحديث في كرة السلة الاسس العلمية والتطبيقية  تعليم-تدريب-قياس-انتقاء-قانون </w:t>
      </w:r>
      <w:r w:rsidRPr="007E73C6">
        <w:rPr>
          <w:rFonts w:asciiTheme="majorBidi" w:eastAsia="Times New Roman" w:hAnsiTheme="majorBidi" w:cstheme="majorBidi" w:hint="cs"/>
          <w:sz w:val="32"/>
          <w:szCs w:val="32"/>
          <w:rtl/>
          <w:lang w:eastAsia="ar-SA" w:bidi="ar-IQ"/>
        </w:rPr>
        <w:t>ط2</w:t>
      </w:r>
      <w:r w:rsidRPr="007E73C6">
        <w:rPr>
          <w:rFonts w:asciiTheme="majorBidi" w:eastAsia="Times New Roman" w:hAnsiTheme="majorBidi" w:cstheme="majorBidi"/>
          <w:sz w:val="32"/>
          <w:szCs w:val="32"/>
          <w:rtl/>
          <w:lang w:eastAsia="ar-SA" w:bidi="ar-IQ"/>
        </w:rPr>
        <w:t xml:space="preserve"> </w:t>
      </w:r>
      <w:r w:rsidRPr="007E73C6">
        <w:rPr>
          <w:rFonts w:asciiTheme="majorBidi" w:eastAsia="Times New Roman" w:hAnsiTheme="majorBidi" w:cstheme="majorBidi" w:hint="cs"/>
          <w:sz w:val="32"/>
          <w:szCs w:val="32"/>
          <w:rtl/>
          <w:lang w:eastAsia="ar-SA" w:bidi="ar-IQ"/>
        </w:rPr>
        <w:t>،</w:t>
      </w:r>
      <w:r w:rsidRPr="007E73C6">
        <w:rPr>
          <w:rFonts w:asciiTheme="majorBidi" w:eastAsia="Times New Roman" w:hAnsiTheme="majorBidi" w:cstheme="majorBidi"/>
          <w:sz w:val="32"/>
          <w:szCs w:val="32"/>
          <w:rtl/>
          <w:lang w:eastAsia="ar-SA" w:bidi="ar-IQ"/>
        </w:rPr>
        <w:t xml:space="preserve"> دار الفكر العربي ،القاهرة ،1999 .</w:t>
      </w:r>
    </w:p>
    <w:p w:rsidR="007E73C6" w:rsidRPr="005317BA" w:rsidRDefault="007E73C6" w:rsidP="00EA0B07">
      <w:pPr>
        <w:numPr>
          <w:ilvl w:val="0"/>
          <w:numId w:val="8"/>
        </w:numPr>
        <w:spacing w:after="0"/>
        <w:jc w:val="both"/>
        <w:rPr>
          <w:rFonts w:asciiTheme="majorBidi" w:eastAsia="Times New Roman" w:hAnsiTheme="majorBidi" w:cstheme="majorBidi"/>
          <w:sz w:val="32"/>
          <w:szCs w:val="32"/>
          <w:lang w:eastAsia="ar-SA" w:bidi="ar-IQ"/>
        </w:rPr>
      </w:pPr>
      <w:r w:rsidRPr="007E73C6">
        <w:rPr>
          <w:rFonts w:asciiTheme="majorBidi" w:eastAsia="Times New Roman" w:hAnsiTheme="majorBidi" w:cstheme="majorBidi"/>
          <w:sz w:val="32"/>
          <w:szCs w:val="32"/>
          <w:rtl/>
          <w:lang w:eastAsia="ar-SA" w:bidi="ar-IQ"/>
        </w:rPr>
        <w:t xml:space="preserve">مدحت صالح سيد :  البرامج التعليمية والتدريبة في كرة السلة ، القاهرة </w:t>
      </w:r>
      <w:r w:rsidRPr="007E73C6">
        <w:rPr>
          <w:rFonts w:asciiTheme="majorBidi" w:eastAsia="Times New Roman" w:hAnsiTheme="majorBidi" w:cstheme="majorBidi" w:hint="cs"/>
          <w:sz w:val="32"/>
          <w:szCs w:val="32"/>
          <w:rtl/>
          <w:lang w:eastAsia="ar-SA" w:bidi="ar-IQ"/>
        </w:rPr>
        <w:t>،</w:t>
      </w:r>
      <w:r w:rsidRPr="007E73C6">
        <w:rPr>
          <w:rFonts w:asciiTheme="majorBidi" w:eastAsia="Times New Roman" w:hAnsiTheme="majorBidi" w:cstheme="majorBidi"/>
          <w:sz w:val="32"/>
          <w:szCs w:val="32"/>
          <w:rtl/>
          <w:lang w:eastAsia="ar-SA" w:bidi="ar-IQ"/>
        </w:rPr>
        <w:t>دار القلم للنشر والتوزيع , 2004 .</w:t>
      </w:r>
    </w:p>
    <w:p w:rsidR="007E73C6" w:rsidRPr="007E73C6" w:rsidRDefault="007E73C6" w:rsidP="00EA0B07">
      <w:pPr>
        <w:numPr>
          <w:ilvl w:val="0"/>
          <w:numId w:val="8"/>
        </w:numPr>
        <w:spacing w:after="0"/>
        <w:contextualSpacing/>
        <w:jc w:val="both"/>
        <w:rPr>
          <w:rFonts w:asciiTheme="majorBidi" w:eastAsia="Times New Roman" w:hAnsiTheme="majorBidi" w:cstheme="majorBidi"/>
          <w:sz w:val="32"/>
          <w:szCs w:val="32"/>
          <w:vertAlign w:val="superscript"/>
          <w:rtl/>
          <w:lang w:eastAsia="ar-SA" w:bidi="ar-IQ"/>
        </w:rPr>
      </w:pPr>
      <w:r w:rsidRPr="007E73C6">
        <w:rPr>
          <w:rFonts w:asciiTheme="majorBidi" w:eastAsia="Times New Roman" w:hAnsiTheme="majorBidi" w:cstheme="majorBidi"/>
          <w:sz w:val="32"/>
          <w:szCs w:val="32"/>
          <w:rtl/>
          <w:lang w:eastAsia="ar-SA"/>
        </w:rPr>
        <w:t>مصطفى</w:t>
      </w:r>
      <w:r w:rsidRPr="007E73C6">
        <w:rPr>
          <w:rFonts w:asciiTheme="majorBidi" w:eastAsia="Times New Roman" w:hAnsiTheme="majorBidi" w:cstheme="majorBidi"/>
          <w:sz w:val="32"/>
          <w:szCs w:val="32"/>
          <w:lang w:eastAsia="ar-SA"/>
        </w:rPr>
        <w:t xml:space="preserve"> </w:t>
      </w:r>
      <w:r w:rsidRPr="007E73C6">
        <w:rPr>
          <w:rFonts w:asciiTheme="majorBidi" w:eastAsia="Times New Roman" w:hAnsiTheme="majorBidi" w:cstheme="majorBidi"/>
          <w:sz w:val="32"/>
          <w:szCs w:val="32"/>
          <w:rtl/>
          <w:lang w:eastAsia="ar-SA"/>
        </w:rPr>
        <w:t>محمد</w:t>
      </w:r>
      <w:r w:rsidRPr="007E73C6">
        <w:rPr>
          <w:rFonts w:asciiTheme="majorBidi" w:eastAsia="Times New Roman" w:hAnsiTheme="majorBidi" w:cstheme="majorBidi"/>
          <w:sz w:val="32"/>
          <w:szCs w:val="32"/>
          <w:lang w:eastAsia="ar-SA"/>
        </w:rPr>
        <w:t xml:space="preserve"> </w:t>
      </w:r>
      <w:r w:rsidRPr="007E73C6">
        <w:rPr>
          <w:rFonts w:asciiTheme="majorBidi" w:eastAsia="Times New Roman" w:hAnsiTheme="majorBidi" w:cstheme="majorBidi"/>
          <w:sz w:val="32"/>
          <w:szCs w:val="32"/>
          <w:rtl/>
          <w:lang w:eastAsia="ar-SA"/>
        </w:rPr>
        <w:t>زيدان</w:t>
      </w:r>
      <w:r w:rsidRPr="007E73C6">
        <w:rPr>
          <w:rFonts w:asciiTheme="majorBidi" w:eastAsia="Times New Roman" w:hAnsiTheme="majorBidi" w:cstheme="majorBidi" w:hint="cs"/>
          <w:sz w:val="32"/>
          <w:szCs w:val="32"/>
          <w:rtl/>
          <w:lang w:eastAsia="ar-SA"/>
        </w:rPr>
        <w:t xml:space="preserve">:  </w:t>
      </w:r>
      <w:r w:rsidRPr="007E73C6">
        <w:rPr>
          <w:rFonts w:asciiTheme="majorBidi" w:eastAsia="Times New Roman" w:hAnsiTheme="majorBidi" w:cstheme="majorBidi"/>
          <w:sz w:val="32"/>
          <w:szCs w:val="32"/>
          <w:rtl/>
          <w:lang w:eastAsia="ar-SA"/>
        </w:rPr>
        <w:t>موسوعة</w:t>
      </w:r>
      <w:r w:rsidRPr="007E73C6">
        <w:rPr>
          <w:rFonts w:asciiTheme="majorBidi" w:eastAsia="Times New Roman" w:hAnsiTheme="majorBidi" w:cstheme="majorBidi"/>
          <w:sz w:val="32"/>
          <w:szCs w:val="32"/>
          <w:lang w:eastAsia="ar-SA"/>
        </w:rPr>
        <w:t xml:space="preserve"> </w:t>
      </w:r>
      <w:r w:rsidRPr="007E73C6">
        <w:rPr>
          <w:rFonts w:asciiTheme="majorBidi" w:eastAsia="Times New Roman" w:hAnsiTheme="majorBidi" w:cstheme="majorBidi"/>
          <w:sz w:val="32"/>
          <w:szCs w:val="32"/>
          <w:rtl/>
          <w:lang w:eastAsia="ar-SA"/>
        </w:rPr>
        <w:t>تدريب</w:t>
      </w:r>
      <w:r w:rsidRPr="007E73C6">
        <w:rPr>
          <w:rFonts w:asciiTheme="majorBidi" w:eastAsia="Times New Roman" w:hAnsiTheme="majorBidi" w:cstheme="majorBidi"/>
          <w:sz w:val="32"/>
          <w:szCs w:val="32"/>
          <w:lang w:eastAsia="ar-SA"/>
        </w:rPr>
        <w:t xml:space="preserve"> </w:t>
      </w:r>
      <w:r w:rsidRPr="007E73C6">
        <w:rPr>
          <w:rFonts w:asciiTheme="majorBidi" w:eastAsia="Times New Roman" w:hAnsiTheme="majorBidi" w:cstheme="majorBidi"/>
          <w:sz w:val="32"/>
          <w:szCs w:val="32"/>
          <w:rtl/>
          <w:lang w:eastAsia="ar-SA"/>
        </w:rPr>
        <w:t>كرة</w:t>
      </w:r>
      <w:r w:rsidRPr="007E73C6">
        <w:rPr>
          <w:rFonts w:asciiTheme="majorBidi" w:eastAsia="Times New Roman" w:hAnsiTheme="majorBidi" w:cstheme="majorBidi"/>
          <w:sz w:val="32"/>
          <w:szCs w:val="32"/>
          <w:lang w:eastAsia="ar-SA"/>
        </w:rPr>
        <w:t xml:space="preserve"> </w:t>
      </w:r>
      <w:r w:rsidRPr="007E73C6">
        <w:rPr>
          <w:rFonts w:asciiTheme="majorBidi" w:eastAsia="Times New Roman" w:hAnsiTheme="majorBidi" w:cstheme="majorBidi"/>
          <w:sz w:val="32"/>
          <w:szCs w:val="32"/>
          <w:rtl/>
          <w:lang w:eastAsia="ar-SA"/>
        </w:rPr>
        <w:t>السلة، ط</w:t>
      </w:r>
      <w:r w:rsidRPr="007E73C6">
        <w:rPr>
          <w:rFonts w:asciiTheme="majorBidi" w:eastAsia="Times New Roman" w:hAnsiTheme="majorBidi" w:cstheme="majorBidi"/>
          <w:sz w:val="32"/>
          <w:szCs w:val="32"/>
          <w:lang w:eastAsia="ar-SA"/>
        </w:rPr>
        <w:t xml:space="preserve"> 1</w:t>
      </w:r>
      <w:r w:rsidRPr="007E73C6">
        <w:rPr>
          <w:rFonts w:asciiTheme="majorBidi" w:eastAsia="Times New Roman" w:hAnsiTheme="majorBidi" w:cstheme="majorBidi"/>
          <w:sz w:val="32"/>
          <w:szCs w:val="32"/>
          <w:rtl/>
          <w:lang w:eastAsia="ar-SA"/>
        </w:rPr>
        <w:t>،</w:t>
      </w:r>
      <w:r w:rsidRPr="007E73C6">
        <w:rPr>
          <w:rFonts w:asciiTheme="majorBidi" w:eastAsia="Times New Roman" w:hAnsiTheme="majorBidi" w:cstheme="majorBidi"/>
          <w:sz w:val="32"/>
          <w:szCs w:val="32"/>
          <w:lang w:eastAsia="ar-SA"/>
        </w:rPr>
        <w:t xml:space="preserve"> </w:t>
      </w:r>
      <w:r w:rsidRPr="007E73C6">
        <w:rPr>
          <w:rFonts w:asciiTheme="majorBidi" w:eastAsia="Times New Roman" w:hAnsiTheme="majorBidi" w:cstheme="majorBidi"/>
          <w:sz w:val="32"/>
          <w:szCs w:val="32"/>
          <w:rtl/>
          <w:lang w:eastAsia="ar-SA"/>
        </w:rPr>
        <w:t>القاهرة</w:t>
      </w:r>
      <w:r w:rsidRPr="007E73C6">
        <w:rPr>
          <w:rFonts w:asciiTheme="majorBidi" w:eastAsia="Times New Roman" w:hAnsiTheme="majorBidi" w:cstheme="majorBidi" w:hint="cs"/>
          <w:sz w:val="32"/>
          <w:szCs w:val="32"/>
          <w:rtl/>
          <w:lang w:eastAsia="ar-SA" w:bidi="ar-IQ"/>
        </w:rPr>
        <w:t>،</w:t>
      </w:r>
      <w:r w:rsidRPr="007E73C6">
        <w:rPr>
          <w:rFonts w:asciiTheme="majorBidi" w:eastAsia="Times New Roman" w:hAnsiTheme="majorBidi" w:cstheme="majorBidi"/>
          <w:sz w:val="32"/>
          <w:szCs w:val="32"/>
          <w:lang w:eastAsia="ar-SA"/>
        </w:rPr>
        <w:t xml:space="preserve"> </w:t>
      </w:r>
      <w:r w:rsidRPr="007E73C6">
        <w:rPr>
          <w:rFonts w:asciiTheme="majorBidi" w:eastAsia="Times New Roman" w:hAnsiTheme="majorBidi" w:cstheme="majorBidi"/>
          <w:sz w:val="32"/>
          <w:szCs w:val="32"/>
          <w:rtl/>
          <w:lang w:eastAsia="ar-SA"/>
        </w:rPr>
        <w:t>دار</w:t>
      </w:r>
      <w:r w:rsidRPr="007E73C6">
        <w:rPr>
          <w:rFonts w:asciiTheme="majorBidi" w:eastAsia="Times New Roman" w:hAnsiTheme="majorBidi" w:cstheme="majorBidi"/>
          <w:sz w:val="32"/>
          <w:szCs w:val="32"/>
          <w:lang w:eastAsia="ar-SA"/>
        </w:rPr>
        <w:t xml:space="preserve"> </w:t>
      </w:r>
      <w:r w:rsidRPr="007E73C6">
        <w:rPr>
          <w:rFonts w:asciiTheme="majorBidi" w:eastAsia="Times New Roman" w:hAnsiTheme="majorBidi" w:cstheme="majorBidi"/>
          <w:sz w:val="32"/>
          <w:szCs w:val="32"/>
          <w:rtl/>
          <w:lang w:eastAsia="ar-SA"/>
        </w:rPr>
        <w:t>الفكر</w:t>
      </w:r>
      <w:r w:rsidRPr="007E73C6">
        <w:rPr>
          <w:rFonts w:asciiTheme="majorBidi" w:eastAsia="Times New Roman" w:hAnsiTheme="majorBidi" w:cstheme="majorBidi"/>
          <w:sz w:val="32"/>
          <w:szCs w:val="32"/>
          <w:lang w:eastAsia="ar-SA"/>
        </w:rPr>
        <w:t xml:space="preserve"> </w:t>
      </w:r>
      <w:r w:rsidRPr="007E73C6">
        <w:rPr>
          <w:rFonts w:asciiTheme="majorBidi" w:eastAsia="Times New Roman" w:hAnsiTheme="majorBidi" w:cstheme="majorBidi"/>
          <w:sz w:val="32"/>
          <w:szCs w:val="32"/>
          <w:rtl/>
          <w:lang w:eastAsia="ar-SA"/>
        </w:rPr>
        <w:t>العربي ،</w:t>
      </w:r>
      <w:r w:rsidRPr="007E73C6">
        <w:rPr>
          <w:rFonts w:asciiTheme="majorBidi" w:eastAsia="Times New Roman" w:hAnsiTheme="majorBidi" w:cstheme="majorBidi"/>
          <w:sz w:val="32"/>
          <w:szCs w:val="32"/>
          <w:lang w:eastAsia="ar-SA"/>
        </w:rPr>
        <w:t xml:space="preserve"> </w:t>
      </w:r>
      <w:r w:rsidRPr="007E73C6">
        <w:rPr>
          <w:rFonts w:asciiTheme="majorBidi" w:eastAsia="Times New Roman" w:hAnsiTheme="majorBidi" w:cstheme="majorBidi"/>
          <w:sz w:val="32"/>
          <w:szCs w:val="32"/>
          <w:rtl/>
          <w:lang w:eastAsia="ar-SA" w:bidi="ar-IQ"/>
        </w:rPr>
        <w:t>1977 .</w:t>
      </w:r>
    </w:p>
    <w:p w:rsidR="007E73C6" w:rsidRPr="007E73C6" w:rsidRDefault="007E73C6" w:rsidP="00EA0B07">
      <w:pPr>
        <w:numPr>
          <w:ilvl w:val="0"/>
          <w:numId w:val="8"/>
        </w:numPr>
        <w:spacing w:after="0"/>
        <w:contextualSpacing/>
        <w:jc w:val="both"/>
        <w:rPr>
          <w:rFonts w:asciiTheme="majorBidi" w:eastAsia="Times New Roman" w:hAnsiTheme="majorBidi" w:cstheme="majorBidi"/>
          <w:sz w:val="32"/>
          <w:szCs w:val="32"/>
          <w:vertAlign w:val="superscript"/>
          <w:rtl/>
          <w:lang w:eastAsia="ar-SA" w:bidi="ar-IQ"/>
        </w:rPr>
      </w:pPr>
      <w:r w:rsidRPr="007E73C6">
        <w:rPr>
          <w:rFonts w:asciiTheme="majorBidi" w:hAnsiTheme="majorBidi" w:cstheme="majorBidi"/>
          <w:sz w:val="32"/>
          <w:szCs w:val="32"/>
          <w:rtl/>
        </w:rPr>
        <w:t>مصطفى محمد زيدان</w:t>
      </w:r>
      <w:r w:rsidRPr="007E73C6">
        <w:rPr>
          <w:rFonts w:asciiTheme="majorBidi" w:hAnsiTheme="majorBidi" w:cstheme="majorBidi" w:hint="cs"/>
          <w:sz w:val="32"/>
          <w:szCs w:val="32"/>
          <w:rtl/>
        </w:rPr>
        <w:t>:</w:t>
      </w:r>
      <w:r w:rsidRPr="007E73C6">
        <w:rPr>
          <w:rFonts w:asciiTheme="majorBidi" w:hAnsiTheme="majorBidi" w:cstheme="majorBidi"/>
          <w:sz w:val="32"/>
          <w:szCs w:val="32"/>
          <w:rtl/>
        </w:rPr>
        <w:t xml:space="preserve"> كرة السلة للمدرب والمدرس ، القاهرة</w:t>
      </w:r>
      <w:r w:rsidRPr="007E73C6">
        <w:rPr>
          <w:rFonts w:asciiTheme="majorBidi" w:hAnsiTheme="majorBidi" w:cstheme="majorBidi" w:hint="cs"/>
          <w:sz w:val="32"/>
          <w:szCs w:val="32"/>
          <w:rtl/>
        </w:rPr>
        <w:t>،</w:t>
      </w:r>
      <w:r w:rsidRPr="007E73C6">
        <w:rPr>
          <w:rFonts w:asciiTheme="majorBidi" w:hAnsiTheme="majorBidi" w:cstheme="majorBidi"/>
          <w:sz w:val="32"/>
          <w:szCs w:val="32"/>
          <w:rtl/>
        </w:rPr>
        <w:t xml:space="preserve"> دار الفكر العربي، </w:t>
      </w:r>
      <w:r w:rsidRPr="007E73C6">
        <w:rPr>
          <w:rFonts w:asciiTheme="majorBidi" w:hAnsiTheme="majorBidi" w:cstheme="majorBidi"/>
          <w:sz w:val="32"/>
          <w:szCs w:val="32"/>
          <w:rtl/>
          <w:lang w:bidi="ar-IQ"/>
        </w:rPr>
        <w:t>1999.</w:t>
      </w:r>
    </w:p>
    <w:p w:rsidR="007E73C6" w:rsidRPr="007E73C6" w:rsidRDefault="007E73C6" w:rsidP="00EA0B07">
      <w:pPr>
        <w:numPr>
          <w:ilvl w:val="0"/>
          <w:numId w:val="8"/>
        </w:numPr>
        <w:spacing w:after="0"/>
        <w:contextualSpacing/>
        <w:jc w:val="both"/>
        <w:rPr>
          <w:rFonts w:asciiTheme="majorBidi" w:eastAsia="Times New Roman" w:hAnsiTheme="majorBidi" w:cstheme="majorBidi"/>
          <w:sz w:val="32"/>
          <w:szCs w:val="32"/>
          <w:rtl/>
          <w:lang w:eastAsia="ar-SA" w:bidi="ar-IQ"/>
        </w:rPr>
      </w:pPr>
      <w:r w:rsidRPr="007E73C6">
        <w:rPr>
          <w:rFonts w:asciiTheme="majorBidi" w:eastAsia="Times New Roman" w:hAnsiTheme="majorBidi" w:cstheme="majorBidi"/>
          <w:sz w:val="32"/>
          <w:szCs w:val="32"/>
          <w:rtl/>
          <w:lang w:eastAsia="ar-SA"/>
        </w:rPr>
        <w:t>مفتي إبراهيم حماد : التدريب الرياضي الحديث ،تخطيط وتطبيق وقيادة ،ط2،القاهرة،دار الفكر العربي،2001.</w:t>
      </w:r>
    </w:p>
    <w:p w:rsidR="007E73C6" w:rsidRPr="007E73C6" w:rsidRDefault="007E73C6" w:rsidP="00EA0B07">
      <w:pPr>
        <w:numPr>
          <w:ilvl w:val="0"/>
          <w:numId w:val="8"/>
        </w:numPr>
        <w:spacing w:after="0"/>
        <w:contextualSpacing/>
        <w:jc w:val="both"/>
        <w:rPr>
          <w:rFonts w:asciiTheme="majorBidi" w:eastAsia="Times New Roman" w:hAnsiTheme="majorBidi" w:cstheme="majorBidi"/>
          <w:sz w:val="32"/>
          <w:szCs w:val="32"/>
          <w:lang w:eastAsia="ar-SA"/>
        </w:rPr>
      </w:pPr>
      <w:r w:rsidRPr="007E73C6">
        <w:rPr>
          <w:rFonts w:asciiTheme="majorBidi" w:eastAsia="Times New Roman" w:hAnsiTheme="majorBidi" w:cstheme="majorBidi"/>
          <w:sz w:val="32"/>
          <w:szCs w:val="32"/>
          <w:rtl/>
          <w:lang w:eastAsia="ar-SA"/>
        </w:rPr>
        <w:t>مكرم سعيد السعدون : علاقة بعض القدرات الحركية الأساسية بمستوى الأداء لبعض مهارات كرة السلة ،مجلة علوم التربية الرياضية  ، جامعة بابل ، العدد 2 مجلد 1 ، 2002 .</w:t>
      </w:r>
    </w:p>
    <w:p w:rsidR="007E73C6" w:rsidRPr="007E73C6" w:rsidRDefault="007E73C6" w:rsidP="00EA0B07">
      <w:pPr>
        <w:numPr>
          <w:ilvl w:val="0"/>
          <w:numId w:val="8"/>
        </w:numPr>
        <w:spacing w:after="0"/>
        <w:jc w:val="both"/>
        <w:rPr>
          <w:rFonts w:asciiTheme="majorBidi" w:eastAsia="Times New Roman" w:hAnsiTheme="majorBidi" w:cstheme="majorBidi"/>
          <w:sz w:val="32"/>
          <w:szCs w:val="32"/>
          <w:vertAlign w:val="superscript"/>
          <w:lang w:eastAsia="ar-SA"/>
        </w:rPr>
      </w:pPr>
      <w:r w:rsidRPr="007E73C6">
        <w:rPr>
          <w:rFonts w:asciiTheme="majorBidi" w:eastAsia="Times New Roman" w:hAnsiTheme="majorBidi" w:cstheme="majorBidi"/>
          <w:sz w:val="32"/>
          <w:szCs w:val="32"/>
          <w:rtl/>
          <w:lang w:eastAsia="ar-SA"/>
        </w:rPr>
        <w:t xml:space="preserve">نجاح مهدي شلش ، أكرم محمد صبحي محمود :التعلم الحركي ، كلية التربية الرياضية ، جامعة بغداد ، وزارة التعليم العالي ، ط2، 2000 </w:t>
      </w:r>
      <w:r w:rsidRPr="007E73C6">
        <w:rPr>
          <w:rFonts w:asciiTheme="majorBidi" w:eastAsia="Times New Roman" w:hAnsiTheme="majorBidi" w:cstheme="majorBidi"/>
          <w:sz w:val="32"/>
          <w:szCs w:val="32"/>
          <w:rtl/>
          <w:lang w:eastAsia="ar-SA" w:bidi="ar-IQ"/>
        </w:rPr>
        <w:t>,</w:t>
      </w:r>
    </w:p>
    <w:p w:rsidR="007E73C6" w:rsidRPr="007E73C6" w:rsidRDefault="007E73C6" w:rsidP="00EA0B07">
      <w:pPr>
        <w:numPr>
          <w:ilvl w:val="0"/>
          <w:numId w:val="8"/>
        </w:numPr>
        <w:spacing w:after="0"/>
        <w:contextualSpacing/>
        <w:jc w:val="both"/>
        <w:rPr>
          <w:rFonts w:asciiTheme="majorBidi" w:eastAsia="Times New Roman" w:hAnsiTheme="majorBidi" w:cstheme="majorBidi"/>
          <w:sz w:val="32"/>
          <w:szCs w:val="32"/>
          <w:vertAlign w:val="superscript"/>
        </w:rPr>
      </w:pPr>
      <w:r w:rsidRPr="007E73C6">
        <w:rPr>
          <w:rFonts w:asciiTheme="majorBidi" w:eastAsia="SimplifiedArabic" w:hAnsiTheme="majorBidi" w:cstheme="majorBidi"/>
          <w:sz w:val="32"/>
          <w:szCs w:val="32"/>
          <w:rtl/>
        </w:rPr>
        <w:t>هاره</w:t>
      </w:r>
      <w:r w:rsidRPr="007E73C6">
        <w:rPr>
          <w:rFonts w:asciiTheme="majorBidi" w:eastAsia="SimplifiedArabic" w:hAnsiTheme="majorBidi" w:cstheme="majorBidi"/>
          <w:sz w:val="32"/>
          <w:szCs w:val="32"/>
        </w:rPr>
        <w:t xml:space="preserve"> </w:t>
      </w:r>
      <w:r w:rsidRPr="007E73C6">
        <w:rPr>
          <w:rFonts w:asciiTheme="majorBidi" w:eastAsia="SimplifiedArabic" w:hAnsiTheme="majorBidi" w:cstheme="majorBidi"/>
          <w:sz w:val="32"/>
          <w:szCs w:val="32"/>
          <w:rtl/>
        </w:rPr>
        <w:t>اصول</w:t>
      </w:r>
      <w:r w:rsidRPr="007E73C6">
        <w:rPr>
          <w:rFonts w:asciiTheme="majorBidi" w:eastAsia="SimplifiedArabic" w:hAnsiTheme="majorBidi" w:cstheme="majorBidi"/>
          <w:sz w:val="32"/>
          <w:szCs w:val="32"/>
        </w:rPr>
        <w:t xml:space="preserve"> </w:t>
      </w:r>
      <w:r w:rsidRPr="007E73C6">
        <w:rPr>
          <w:rFonts w:asciiTheme="majorBidi" w:eastAsia="SimplifiedArabic" w:hAnsiTheme="majorBidi" w:cstheme="majorBidi"/>
          <w:sz w:val="32"/>
          <w:szCs w:val="32"/>
          <w:rtl/>
        </w:rPr>
        <w:t>التدريب</w:t>
      </w:r>
      <w:r w:rsidRPr="007E73C6">
        <w:rPr>
          <w:rFonts w:asciiTheme="majorBidi" w:eastAsia="SimplifiedArabic" w:hAnsiTheme="majorBidi" w:cstheme="majorBidi"/>
          <w:sz w:val="32"/>
          <w:szCs w:val="32"/>
        </w:rPr>
        <w:t xml:space="preserve"> </w:t>
      </w:r>
      <w:r w:rsidRPr="007E73C6">
        <w:rPr>
          <w:rFonts w:asciiTheme="majorBidi" w:eastAsia="SimplifiedArabic" w:hAnsiTheme="majorBidi" w:cstheme="majorBidi"/>
          <w:sz w:val="32"/>
          <w:szCs w:val="32"/>
          <w:rtl/>
        </w:rPr>
        <w:t>،</w:t>
      </w:r>
      <w:r w:rsidRPr="007E73C6">
        <w:rPr>
          <w:rFonts w:asciiTheme="majorBidi" w:eastAsia="SimplifiedArabic" w:hAnsiTheme="majorBidi" w:cstheme="majorBidi"/>
          <w:sz w:val="32"/>
          <w:szCs w:val="32"/>
        </w:rPr>
        <w:t xml:space="preserve"> </w:t>
      </w:r>
      <w:r w:rsidRPr="007E73C6">
        <w:rPr>
          <w:rFonts w:asciiTheme="majorBidi" w:eastAsia="SimplifiedArabic" w:hAnsiTheme="majorBidi" w:cstheme="majorBidi"/>
          <w:sz w:val="32"/>
          <w:szCs w:val="32"/>
          <w:rtl/>
        </w:rPr>
        <w:t>ترجمة</w:t>
      </w:r>
      <w:r w:rsidRPr="007E73C6">
        <w:rPr>
          <w:rFonts w:asciiTheme="majorBidi" w:eastAsia="SimplifiedArabic" w:hAnsiTheme="majorBidi" w:cstheme="majorBidi"/>
          <w:sz w:val="32"/>
          <w:szCs w:val="32"/>
        </w:rPr>
        <w:t xml:space="preserve"> </w:t>
      </w:r>
      <w:r w:rsidRPr="007E73C6">
        <w:rPr>
          <w:rFonts w:asciiTheme="majorBidi" w:eastAsia="SimplifiedArabic" w:hAnsiTheme="majorBidi" w:cstheme="majorBidi"/>
          <w:sz w:val="32"/>
          <w:szCs w:val="32"/>
          <w:rtl/>
        </w:rPr>
        <w:t>عبد</w:t>
      </w:r>
      <w:r w:rsidRPr="007E73C6">
        <w:rPr>
          <w:rFonts w:asciiTheme="majorBidi" w:eastAsia="SimplifiedArabic" w:hAnsiTheme="majorBidi" w:cstheme="majorBidi"/>
          <w:sz w:val="32"/>
          <w:szCs w:val="32"/>
        </w:rPr>
        <w:t xml:space="preserve"> </w:t>
      </w:r>
      <w:r w:rsidRPr="007E73C6">
        <w:rPr>
          <w:rFonts w:asciiTheme="majorBidi" w:eastAsia="SimplifiedArabic" w:hAnsiTheme="majorBidi" w:cstheme="majorBidi"/>
          <w:sz w:val="32"/>
          <w:szCs w:val="32"/>
          <w:rtl/>
        </w:rPr>
        <w:t>علي</w:t>
      </w:r>
      <w:r w:rsidRPr="007E73C6">
        <w:rPr>
          <w:rFonts w:asciiTheme="majorBidi" w:eastAsia="SimplifiedArabic" w:hAnsiTheme="majorBidi" w:cstheme="majorBidi"/>
          <w:sz w:val="32"/>
          <w:szCs w:val="32"/>
        </w:rPr>
        <w:t xml:space="preserve"> </w:t>
      </w:r>
      <w:r w:rsidRPr="007E73C6">
        <w:rPr>
          <w:rFonts w:asciiTheme="majorBidi" w:eastAsia="SimplifiedArabic" w:hAnsiTheme="majorBidi" w:cstheme="majorBidi"/>
          <w:sz w:val="32"/>
          <w:szCs w:val="32"/>
          <w:rtl/>
        </w:rPr>
        <w:t>نصيف</w:t>
      </w:r>
      <w:r w:rsidRPr="007E73C6">
        <w:rPr>
          <w:rFonts w:asciiTheme="majorBidi" w:eastAsia="SimplifiedArabic" w:hAnsiTheme="majorBidi" w:cstheme="majorBidi"/>
          <w:sz w:val="32"/>
          <w:szCs w:val="32"/>
        </w:rPr>
        <w:t xml:space="preserve"> </w:t>
      </w:r>
      <w:r w:rsidRPr="007E73C6">
        <w:rPr>
          <w:rFonts w:asciiTheme="majorBidi" w:eastAsia="SimplifiedArabic" w:hAnsiTheme="majorBidi" w:cstheme="majorBidi"/>
          <w:sz w:val="32"/>
          <w:szCs w:val="32"/>
          <w:rtl/>
        </w:rPr>
        <w:t>،ط</w:t>
      </w:r>
      <w:r w:rsidRPr="007E73C6">
        <w:rPr>
          <w:rFonts w:asciiTheme="majorBidi" w:eastAsia="SimplifiedArabic" w:hAnsiTheme="majorBidi" w:cstheme="majorBidi"/>
          <w:sz w:val="32"/>
          <w:szCs w:val="32"/>
        </w:rPr>
        <w:t xml:space="preserve"> 2</w:t>
      </w:r>
      <w:r w:rsidRPr="007E73C6">
        <w:rPr>
          <w:rFonts w:asciiTheme="majorBidi" w:eastAsia="SimplifiedArabic" w:hAnsiTheme="majorBidi" w:cstheme="majorBidi"/>
          <w:sz w:val="32"/>
          <w:szCs w:val="32"/>
          <w:rtl/>
        </w:rPr>
        <w:t>،الموصل</w:t>
      </w:r>
      <w:r w:rsidRPr="007E73C6">
        <w:rPr>
          <w:rFonts w:asciiTheme="majorBidi" w:eastAsia="SimplifiedArabic" w:hAnsiTheme="majorBidi" w:cstheme="majorBidi"/>
          <w:sz w:val="32"/>
          <w:szCs w:val="32"/>
        </w:rPr>
        <w:t xml:space="preserve"> </w:t>
      </w:r>
      <w:r w:rsidRPr="007E73C6">
        <w:rPr>
          <w:rFonts w:asciiTheme="majorBidi" w:eastAsia="SimplifiedArabic" w:hAnsiTheme="majorBidi" w:cstheme="majorBidi"/>
          <w:sz w:val="32"/>
          <w:szCs w:val="32"/>
          <w:rtl/>
        </w:rPr>
        <w:t>،</w:t>
      </w:r>
      <w:r w:rsidRPr="007E73C6">
        <w:rPr>
          <w:rFonts w:asciiTheme="majorBidi" w:eastAsia="SimplifiedArabic" w:hAnsiTheme="majorBidi" w:cstheme="majorBidi"/>
          <w:sz w:val="32"/>
          <w:szCs w:val="32"/>
        </w:rPr>
        <w:t xml:space="preserve"> </w:t>
      </w:r>
      <w:r w:rsidRPr="007E73C6">
        <w:rPr>
          <w:rFonts w:asciiTheme="majorBidi" w:eastAsia="SimplifiedArabic" w:hAnsiTheme="majorBidi" w:cstheme="majorBidi"/>
          <w:sz w:val="32"/>
          <w:szCs w:val="32"/>
          <w:rtl/>
        </w:rPr>
        <w:t>مطبعة</w:t>
      </w:r>
      <w:r w:rsidRPr="007E73C6">
        <w:rPr>
          <w:rFonts w:asciiTheme="majorBidi" w:eastAsia="SimplifiedArabic" w:hAnsiTheme="majorBidi" w:cstheme="majorBidi"/>
          <w:sz w:val="32"/>
          <w:szCs w:val="32"/>
        </w:rPr>
        <w:t xml:space="preserve"> </w:t>
      </w:r>
      <w:r w:rsidRPr="007E73C6">
        <w:rPr>
          <w:rFonts w:asciiTheme="majorBidi" w:eastAsia="SimplifiedArabic" w:hAnsiTheme="majorBidi" w:cstheme="majorBidi"/>
          <w:sz w:val="32"/>
          <w:szCs w:val="32"/>
          <w:rtl/>
        </w:rPr>
        <w:t>التعليم</w:t>
      </w:r>
      <w:r w:rsidRPr="007E73C6">
        <w:rPr>
          <w:rFonts w:asciiTheme="majorBidi" w:eastAsia="SimplifiedArabic" w:hAnsiTheme="majorBidi" w:cstheme="majorBidi"/>
          <w:sz w:val="32"/>
          <w:szCs w:val="32"/>
        </w:rPr>
        <w:t xml:space="preserve"> </w:t>
      </w:r>
      <w:r w:rsidRPr="007E73C6">
        <w:rPr>
          <w:rFonts w:asciiTheme="majorBidi" w:eastAsia="SimplifiedArabic" w:hAnsiTheme="majorBidi" w:cstheme="majorBidi"/>
          <w:sz w:val="32"/>
          <w:szCs w:val="32"/>
          <w:rtl/>
        </w:rPr>
        <w:t>العالي، 1990 .</w:t>
      </w:r>
    </w:p>
    <w:p w:rsidR="007E73C6" w:rsidRPr="007E73C6" w:rsidRDefault="007E73C6" w:rsidP="00EA0B07">
      <w:pPr>
        <w:numPr>
          <w:ilvl w:val="0"/>
          <w:numId w:val="8"/>
        </w:numPr>
        <w:spacing w:after="0"/>
        <w:contextualSpacing/>
        <w:jc w:val="both"/>
        <w:rPr>
          <w:rFonts w:asciiTheme="majorBidi" w:eastAsia="Times New Roman" w:hAnsiTheme="majorBidi" w:cstheme="majorBidi"/>
          <w:sz w:val="32"/>
          <w:szCs w:val="32"/>
          <w:rtl/>
          <w:lang w:bidi="ar-IQ"/>
        </w:rPr>
      </w:pPr>
      <w:r w:rsidRPr="007E73C6">
        <w:rPr>
          <w:rFonts w:asciiTheme="majorBidi" w:eastAsia="Times New Roman" w:hAnsiTheme="majorBidi" w:cstheme="majorBidi"/>
          <w:sz w:val="32"/>
          <w:szCs w:val="32"/>
          <w:rtl/>
        </w:rPr>
        <w:t>وجيه محجوب ( واخرون ) : نظريات التعلم والتطور الحركي , ط2 , بغداد , دار الكتب والوثائق , 2000   .</w:t>
      </w:r>
    </w:p>
    <w:p w:rsidR="007E73C6" w:rsidRPr="005317BA" w:rsidRDefault="007E73C6" w:rsidP="00EA0B07">
      <w:pPr>
        <w:numPr>
          <w:ilvl w:val="0"/>
          <w:numId w:val="8"/>
        </w:numPr>
        <w:spacing w:after="0"/>
        <w:contextualSpacing/>
        <w:jc w:val="both"/>
        <w:rPr>
          <w:rFonts w:asciiTheme="majorBidi" w:eastAsia="Times New Roman" w:hAnsiTheme="majorBidi" w:cstheme="majorBidi"/>
          <w:sz w:val="32"/>
          <w:szCs w:val="32"/>
          <w:rtl/>
          <w:lang w:eastAsia="ar-SA"/>
        </w:rPr>
      </w:pPr>
      <w:r w:rsidRPr="007E73C6">
        <w:rPr>
          <w:rFonts w:asciiTheme="majorBidi" w:eastAsia="Times New Roman" w:hAnsiTheme="majorBidi" w:cstheme="majorBidi"/>
          <w:sz w:val="32"/>
          <w:szCs w:val="32"/>
          <w:rtl/>
          <w:lang w:eastAsia="ar-SA"/>
        </w:rPr>
        <w:t>وجيه محجوب</w:t>
      </w:r>
      <w:r w:rsidRPr="007E73C6">
        <w:rPr>
          <w:rFonts w:asciiTheme="majorBidi" w:eastAsia="Times New Roman" w:hAnsiTheme="majorBidi" w:cstheme="majorBidi"/>
          <w:sz w:val="32"/>
          <w:szCs w:val="32"/>
          <w:lang w:eastAsia="ar-SA"/>
        </w:rPr>
        <w:t>:</w:t>
      </w:r>
      <w:r w:rsidRPr="007E73C6">
        <w:rPr>
          <w:rFonts w:asciiTheme="majorBidi" w:eastAsia="Times New Roman" w:hAnsiTheme="majorBidi" w:cstheme="majorBidi"/>
          <w:sz w:val="32"/>
          <w:szCs w:val="32"/>
          <w:rtl/>
          <w:lang w:eastAsia="ar-SA"/>
        </w:rPr>
        <w:t xml:space="preserve"> التعلم وجدولة التمرين </w:t>
      </w:r>
      <w:r w:rsidRPr="007E73C6">
        <w:rPr>
          <w:rFonts w:asciiTheme="majorBidi" w:eastAsia="Times New Roman" w:hAnsiTheme="majorBidi" w:cstheme="majorBidi" w:hint="cs"/>
          <w:sz w:val="32"/>
          <w:szCs w:val="32"/>
          <w:rtl/>
          <w:lang w:eastAsia="ar-SA" w:bidi="ar-IQ"/>
        </w:rPr>
        <w:t>،</w:t>
      </w:r>
      <w:r w:rsidRPr="007E73C6">
        <w:rPr>
          <w:rFonts w:asciiTheme="majorBidi" w:eastAsia="Times New Roman" w:hAnsiTheme="majorBidi" w:cstheme="majorBidi"/>
          <w:sz w:val="32"/>
          <w:szCs w:val="32"/>
          <w:rtl/>
          <w:lang w:eastAsia="ar-SA"/>
        </w:rPr>
        <w:t xml:space="preserve"> عمان، دار الأوائل للنشر، 2001 .</w:t>
      </w:r>
    </w:p>
    <w:p w:rsidR="007E73C6" w:rsidRPr="007E73C6" w:rsidRDefault="007E73C6" w:rsidP="00EA0B07">
      <w:pPr>
        <w:numPr>
          <w:ilvl w:val="0"/>
          <w:numId w:val="8"/>
        </w:numPr>
        <w:spacing w:after="0"/>
        <w:contextualSpacing/>
        <w:jc w:val="both"/>
        <w:rPr>
          <w:rFonts w:asciiTheme="majorBidi" w:eastAsia="Times New Roman" w:hAnsiTheme="majorBidi" w:cstheme="majorBidi"/>
          <w:sz w:val="32"/>
          <w:szCs w:val="32"/>
          <w:rtl/>
          <w:lang w:eastAsia="ar-SA"/>
        </w:rPr>
      </w:pPr>
      <w:r w:rsidRPr="007E73C6">
        <w:rPr>
          <w:rFonts w:asciiTheme="majorBidi" w:eastAsia="Times New Roman" w:hAnsiTheme="majorBidi" w:cstheme="majorBidi"/>
          <w:sz w:val="32"/>
          <w:szCs w:val="32"/>
          <w:rtl/>
          <w:lang w:eastAsia="ar-SA"/>
        </w:rPr>
        <w:t xml:space="preserve">يعرب </w:t>
      </w:r>
      <w:proofErr w:type="spellStart"/>
      <w:r w:rsidRPr="007E73C6">
        <w:rPr>
          <w:rFonts w:asciiTheme="majorBidi" w:eastAsia="Times New Roman" w:hAnsiTheme="majorBidi" w:cstheme="majorBidi"/>
          <w:sz w:val="32"/>
          <w:szCs w:val="32"/>
          <w:rtl/>
          <w:lang w:eastAsia="ar-SA"/>
        </w:rPr>
        <w:t>خيون</w:t>
      </w:r>
      <w:proofErr w:type="spellEnd"/>
      <w:r w:rsidRPr="007E73C6">
        <w:rPr>
          <w:rFonts w:asciiTheme="majorBidi" w:eastAsia="Times New Roman" w:hAnsiTheme="majorBidi" w:cstheme="majorBidi"/>
          <w:sz w:val="32"/>
          <w:szCs w:val="32"/>
          <w:rtl/>
          <w:lang w:eastAsia="ar-SA"/>
        </w:rPr>
        <w:t xml:space="preserve"> :التعلم الحركي بين</w:t>
      </w:r>
      <w:r w:rsidRPr="007E73C6">
        <w:rPr>
          <w:rFonts w:asciiTheme="majorBidi" w:eastAsia="Times New Roman" w:hAnsiTheme="majorBidi" w:cstheme="majorBidi" w:hint="cs"/>
          <w:sz w:val="32"/>
          <w:szCs w:val="32"/>
          <w:rtl/>
          <w:lang w:eastAsia="ar-SA"/>
        </w:rPr>
        <w:t xml:space="preserve"> </w:t>
      </w:r>
      <w:r w:rsidRPr="007E73C6">
        <w:rPr>
          <w:rFonts w:asciiTheme="majorBidi" w:eastAsia="Times New Roman" w:hAnsiTheme="majorBidi" w:cstheme="majorBidi"/>
          <w:sz w:val="32"/>
          <w:szCs w:val="32"/>
          <w:rtl/>
          <w:lang w:eastAsia="ar-SA"/>
        </w:rPr>
        <w:t>المبدأ والتطبيق ، بغداد ،مكتب الصخرة،2002.</w:t>
      </w:r>
    </w:p>
    <w:p w:rsidR="007E73C6" w:rsidRPr="007E73C6" w:rsidRDefault="007E73C6" w:rsidP="00EA0B07">
      <w:pPr>
        <w:numPr>
          <w:ilvl w:val="0"/>
          <w:numId w:val="8"/>
        </w:numPr>
        <w:spacing w:after="0"/>
        <w:contextualSpacing/>
        <w:jc w:val="both"/>
        <w:rPr>
          <w:rFonts w:asciiTheme="majorBidi" w:eastAsia="Times New Roman" w:hAnsiTheme="majorBidi" w:cstheme="majorBidi"/>
          <w:sz w:val="32"/>
          <w:szCs w:val="32"/>
          <w:rtl/>
          <w:lang w:eastAsia="ar-SA"/>
        </w:rPr>
      </w:pPr>
      <w:r w:rsidRPr="007E73C6">
        <w:rPr>
          <w:rFonts w:asciiTheme="majorBidi" w:eastAsia="Times New Roman" w:hAnsiTheme="majorBidi" w:cstheme="majorBidi"/>
          <w:sz w:val="32"/>
          <w:szCs w:val="32"/>
          <w:rtl/>
          <w:lang w:eastAsia="ar-SA"/>
        </w:rPr>
        <w:t>الين وديع فرج : خبرات الألعاب للصغار والكبار ، ط2،الإسكندرية،</w:t>
      </w:r>
      <w:r w:rsidRPr="007E73C6">
        <w:rPr>
          <w:rFonts w:asciiTheme="majorBidi" w:eastAsia="Times New Roman" w:hAnsiTheme="majorBidi" w:cstheme="majorBidi" w:hint="cs"/>
          <w:sz w:val="32"/>
          <w:szCs w:val="32"/>
          <w:rtl/>
          <w:lang w:eastAsia="ar-SA"/>
        </w:rPr>
        <w:t xml:space="preserve"> </w:t>
      </w:r>
      <w:r w:rsidRPr="007E73C6">
        <w:rPr>
          <w:rFonts w:asciiTheme="majorBidi" w:eastAsia="Times New Roman" w:hAnsiTheme="majorBidi" w:cstheme="majorBidi"/>
          <w:sz w:val="32"/>
          <w:szCs w:val="32"/>
          <w:rtl/>
          <w:lang w:eastAsia="ar-SA"/>
        </w:rPr>
        <w:t>منشأة المعارف،2002.</w:t>
      </w:r>
    </w:p>
    <w:p w:rsidR="00AA631F" w:rsidRDefault="00AA631F" w:rsidP="00EA0B07">
      <w:pPr>
        <w:bidi w:val="0"/>
        <w:spacing w:after="0"/>
        <w:jc w:val="center"/>
        <w:rPr>
          <w:rFonts w:asciiTheme="majorBidi" w:eastAsia="Times New Roman" w:hAnsiTheme="majorBidi" w:cstheme="majorBidi"/>
          <w:sz w:val="32"/>
          <w:szCs w:val="32"/>
          <w:rtl/>
          <w:lang w:bidi="ar-IQ"/>
        </w:rPr>
      </w:pPr>
    </w:p>
    <w:p w:rsidR="007E73C6" w:rsidRDefault="007E73C6" w:rsidP="00AA631F">
      <w:pPr>
        <w:bidi w:val="0"/>
        <w:spacing w:after="0"/>
        <w:jc w:val="center"/>
        <w:rPr>
          <w:rFonts w:ascii="Simplified Arabic" w:eastAsia="Times New Roman" w:hAnsi="Simplified Arabic" w:cs="Simplified Arabic"/>
          <w:b/>
          <w:bCs/>
          <w:sz w:val="44"/>
          <w:szCs w:val="44"/>
          <w:lang w:eastAsia="ar-SA" w:bidi="ar-IQ"/>
        </w:rPr>
      </w:pPr>
      <w:r w:rsidRPr="00AA6F4B">
        <w:rPr>
          <w:rFonts w:ascii="Simplified Arabic" w:eastAsia="Times New Roman" w:hAnsi="Simplified Arabic" w:cs="Simplified Arabic" w:hint="cs"/>
          <w:b/>
          <w:bCs/>
          <w:sz w:val="44"/>
          <w:szCs w:val="44"/>
          <w:rtl/>
          <w:lang w:eastAsia="ar-SA"/>
        </w:rPr>
        <w:lastRenderedPageBreak/>
        <w:t>المصادر الاجنبية</w:t>
      </w:r>
    </w:p>
    <w:p w:rsidR="007315AE" w:rsidRDefault="007315AE" w:rsidP="00EA0B07">
      <w:pPr>
        <w:bidi w:val="0"/>
        <w:spacing w:after="0"/>
        <w:jc w:val="both"/>
        <w:rPr>
          <w:rFonts w:ascii="Simplified Arabic" w:eastAsia="Times New Roman" w:hAnsi="Simplified Arabic" w:cs="Simplified Arabic"/>
          <w:b/>
          <w:bCs/>
          <w:sz w:val="44"/>
          <w:szCs w:val="44"/>
          <w:lang w:eastAsia="ar-SA" w:bidi="ar-IQ"/>
        </w:rPr>
      </w:pPr>
    </w:p>
    <w:p w:rsidR="001703AE" w:rsidRPr="001703AE" w:rsidRDefault="001703AE" w:rsidP="00EA0B07">
      <w:pPr>
        <w:pStyle w:val="a4"/>
        <w:numPr>
          <w:ilvl w:val="0"/>
          <w:numId w:val="9"/>
        </w:numPr>
        <w:bidi w:val="0"/>
        <w:spacing w:after="0"/>
        <w:jc w:val="both"/>
        <w:rPr>
          <w:rFonts w:asciiTheme="majorBidi" w:eastAsia="Times New Roman" w:hAnsiTheme="majorBidi" w:cstheme="majorBidi"/>
          <w:b/>
          <w:bCs/>
          <w:sz w:val="32"/>
          <w:szCs w:val="32"/>
          <w:lang w:eastAsia="ar-SA" w:bidi="ar-IQ"/>
        </w:rPr>
      </w:pPr>
      <w:proofErr w:type="spellStart"/>
      <w:r w:rsidRPr="001703AE">
        <w:rPr>
          <w:rFonts w:asciiTheme="majorBidi" w:hAnsiTheme="majorBidi" w:cstheme="majorBidi"/>
          <w:sz w:val="32"/>
          <w:szCs w:val="32"/>
        </w:rPr>
        <w:t>Adoliph</w:t>
      </w:r>
      <w:proofErr w:type="spellEnd"/>
      <w:r w:rsidRPr="001703AE">
        <w:rPr>
          <w:rFonts w:asciiTheme="majorBidi" w:hAnsiTheme="majorBidi" w:cstheme="majorBidi"/>
          <w:sz w:val="32"/>
          <w:szCs w:val="32"/>
        </w:rPr>
        <w:t xml:space="preserve">, F. </w:t>
      </w:r>
      <w:proofErr w:type="spellStart"/>
      <w:r w:rsidRPr="001703AE">
        <w:rPr>
          <w:rFonts w:asciiTheme="majorBidi" w:hAnsiTheme="majorBidi" w:cstheme="majorBidi"/>
          <w:sz w:val="32"/>
          <w:szCs w:val="32"/>
        </w:rPr>
        <w:t>Rupps</w:t>
      </w:r>
      <w:proofErr w:type="spellEnd"/>
      <w:r w:rsidRPr="001703AE">
        <w:rPr>
          <w:rFonts w:asciiTheme="majorBidi" w:hAnsiTheme="majorBidi" w:cstheme="majorBidi"/>
          <w:sz w:val="32"/>
          <w:szCs w:val="32"/>
        </w:rPr>
        <w:t>. Champion Ship Basket Ball</w:t>
      </w:r>
    </w:p>
    <w:p w:rsidR="001703AE" w:rsidRPr="001703AE" w:rsidRDefault="001703AE" w:rsidP="00EA0B07">
      <w:pPr>
        <w:pStyle w:val="a3"/>
        <w:numPr>
          <w:ilvl w:val="0"/>
          <w:numId w:val="9"/>
        </w:numPr>
        <w:bidi w:val="0"/>
        <w:spacing w:line="276" w:lineRule="auto"/>
        <w:jc w:val="both"/>
        <w:rPr>
          <w:rFonts w:asciiTheme="majorBidi" w:eastAsia="Times New Roman" w:hAnsiTheme="majorBidi" w:cstheme="majorBidi"/>
          <w:sz w:val="32"/>
          <w:szCs w:val="32"/>
          <w:lang w:eastAsia="ar-SA"/>
        </w:rPr>
      </w:pPr>
      <w:proofErr w:type="spellStart"/>
      <w:r w:rsidRPr="001703AE">
        <w:rPr>
          <w:rFonts w:asciiTheme="majorBidi" w:eastAsia="Times New Roman" w:hAnsiTheme="majorBidi" w:cstheme="majorBidi"/>
          <w:sz w:val="32"/>
          <w:szCs w:val="32"/>
          <w:lang w:eastAsia="ar-SA"/>
        </w:rPr>
        <w:t>Adoliph</w:t>
      </w:r>
      <w:proofErr w:type="spellEnd"/>
      <w:r w:rsidRPr="001703AE">
        <w:rPr>
          <w:rFonts w:asciiTheme="majorBidi" w:eastAsia="Times New Roman" w:hAnsiTheme="majorBidi" w:cstheme="majorBidi"/>
          <w:sz w:val="32"/>
          <w:szCs w:val="32"/>
          <w:lang w:eastAsia="ar-SA"/>
        </w:rPr>
        <w:t xml:space="preserve">, F. </w:t>
      </w:r>
      <w:proofErr w:type="spellStart"/>
      <w:r w:rsidRPr="001703AE">
        <w:rPr>
          <w:rFonts w:asciiTheme="majorBidi" w:eastAsia="Times New Roman" w:hAnsiTheme="majorBidi" w:cstheme="majorBidi"/>
          <w:sz w:val="32"/>
          <w:szCs w:val="32"/>
          <w:lang w:eastAsia="ar-SA"/>
        </w:rPr>
        <w:t>Rupps</w:t>
      </w:r>
      <w:proofErr w:type="spellEnd"/>
      <w:r w:rsidRPr="001703AE">
        <w:rPr>
          <w:rFonts w:asciiTheme="majorBidi" w:eastAsia="Times New Roman" w:hAnsiTheme="majorBidi" w:cstheme="majorBidi"/>
          <w:sz w:val="32"/>
          <w:szCs w:val="32"/>
          <w:lang w:eastAsia="ar-SA"/>
        </w:rPr>
        <w:t>. Champion Ship Basket Ball. Prentice Hall, Inc., N.4. 1984.</w:t>
      </w:r>
    </w:p>
    <w:p w:rsidR="001703AE" w:rsidRPr="001703AE" w:rsidRDefault="001703AE" w:rsidP="00EA0B07">
      <w:pPr>
        <w:pStyle w:val="a3"/>
        <w:numPr>
          <w:ilvl w:val="0"/>
          <w:numId w:val="9"/>
        </w:numPr>
        <w:bidi w:val="0"/>
        <w:spacing w:line="276" w:lineRule="auto"/>
        <w:jc w:val="both"/>
        <w:rPr>
          <w:rFonts w:asciiTheme="majorBidi" w:hAnsiTheme="majorBidi" w:cstheme="majorBidi"/>
          <w:sz w:val="32"/>
          <w:szCs w:val="32"/>
          <w:vertAlign w:val="superscript"/>
          <w:rtl/>
          <w:lang w:bidi="ar-IQ"/>
        </w:rPr>
      </w:pPr>
      <w:proofErr w:type="spellStart"/>
      <w:r w:rsidRPr="001703AE">
        <w:rPr>
          <w:rFonts w:asciiTheme="majorBidi" w:hAnsiTheme="majorBidi" w:cstheme="majorBidi"/>
          <w:sz w:val="32"/>
          <w:szCs w:val="32"/>
          <w:lang w:bidi="ar-IQ"/>
        </w:rPr>
        <w:t>Angelfair</w:t>
      </w:r>
      <w:proofErr w:type="spellEnd"/>
      <w:r w:rsidRPr="001703AE">
        <w:rPr>
          <w:rFonts w:asciiTheme="majorBidi" w:hAnsiTheme="majorBidi" w:cstheme="majorBidi"/>
          <w:sz w:val="32"/>
          <w:szCs w:val="32"/>
          <w:lang w:bidi="ar-IQ"/>
        </w:rPr>
        <w:t xml:space="preserve"> . Com / m n / </w:t>
      </w:r>
      <w:proofErr w:type="spellStart"/>
      <w:r w:rsidRPr="001703AE">
        <w:rPr>
          <w:rFonts w:asciiTheme="majorBidi" w:hAnsiTheme="majorBidi" w:cstheme="majorBidi"/>
          <w:sz w:val="32"/>
          <w:szCs w:val="32"/>
          <w:lang w:bidi="ar-IQ"/>
        </w:rPr>
        <w:t>almoalem</w:t>
      </w:r>
      <w:proofErr w:type="spellEnd"/>
      <w:r w:rsidRPr="001703AE">
        <w:rPr>
          <w:rFonts w:asciiTheme="majorBidi" w:hAnsiTheme="majorBidi" w:cstheme="majorBidi"/>
          <w:sz w:val="32"/>
          <w:szCs w:val="32"/>
          <w:lang w:bidi="ar-IQ"/>
        </w:rPr>
        <w:t xml:space="preserve"> . html ( 2005)</w:t>
      </w:r>
    </w:p>
    <w:p w:rsidR="001703AE" w:rsidRPr="001703AE" w:rsidRDefault="001703AE" w:rsidP="00EA0B07">
      <w:pPr>
        <w:pStyle w:val="a3"/>
        <w:numPr>
          <w:ilvl w:val="0"/>
          <w:numId w:val="9"/>
        </w:numPr>
        <w:bidi w:val="0"/>
        <w:spacing w:line="276" w:lineRule="auto"/>
        <w:jc w:val="both"/>
        <w:rPr>
          <w:rFonts w:asciiTheme="majorBidi" w:hAnsiTheme="majorBidi" w:cstheme="majorBidi"/>
          <w:sz w:val="32"/>
          <w:szCs w:val="32"/>
        </w:rPr>
      </w:pPr>
      <w:r w:rsidRPr="001F7098">
        <w:rPr>
          <w:rFonts w:asciiTheme="majorBidi" w:hAnsiTheme="majorBidi" w:cstheme="majorBidi"/>
          <w:sz w:val="32"/>
          <w:szCs w:val="32"/>
        </w:rPr>
        <w:t xml:space="preserve">Bob </w:t>
      </w:r>
      <w:proofErr w:type="spellStart"/>
      <w:r w:rsidRPr="001F7098">
        <w:rPr>
          <w:rFonts w:asciiTheme="majorBidi" w:hAnsiTheme="majorBidi" w:cstheme="majorBidi"/>
          <w:sz w:val="32"/>
          <w:szCs w:val="32"/>
        </w:rPr>
        <w:t>Guusg</w:t>
      </w:r>
      <w:proofErr w:type="spellEnd"/>
      <w:r w:rsidRPr="001F7098">
        <w:rPr>
          <w:rFonts w:asciiTheme="majorBidi" w:hAnsiTheme="majorBidi" w:cstheme="majorBidi"/>
          <w:sz w:val="32"/>
          <w:szCs w:val="32"/>
        </w:rPr>
        <w:t xml:space="preserve"> and </w:t>
      </w:r>
      <w:proofErr w:type="spellStart"/>
      <w:r w:rsidRPr="001F7098">
        <w:rPr>
          <w:rFonts w:asciiTheme="majorBidi" w:hAnsiTheme="majorBidi" w:cstheme="majorBidi"/>
          <w:sz w:val="32"/>
          <w:szCs w:val="32"/>
        </w:rPr>
        <w:t>Frand</w:t>
      </w:r>
      <w:proofErr w:type="spellEnd"/>
      <w:r w:rsidRPr="001F7098">
        <w:rPr>
          <w:rFonts w:asciiTheme="majorBidi" w:hAnsiTheme="majorBidi" w:cstheme="majorBidi"/>
          <w:sz w:val="32"/>
          <w:szCs w:val="32"/>
        </w:rPr>
        <w:t xml:space="preserve"> pours: Basket Ball </w:t>
      </w:r>
      <w:proofErr w:type="spellStart"/>
      <w:r w:rsidRPr="001F7098">
        <w:rPr>
          <w:rFonts w:asciiTheme="majorBidi" w:hAnsiTheme="majorBidi" w:cstheme="majorBidi"/>
          <w:sz w:val="32"/>
          <w:szCs w:val="32"/>
        </w:rPr>
        <w:t>coneepts</w:t>
      </w:r>
      <w:proofErr w:type="spellEnd"/>
      <w:r w:rsidRPr="001F7098">
        <w:rPr>
          <w:rFonts w:asciiTheme="majorBidi" w:hAnsiTheme="majorBidi" w:cstheme="majorBidi"/>
          <w:sz w:val="32"/>
          <w:szCs w:val="32"/>
        </w:rPr>
        <w:t xml:space="preserve"> and </w:t>
      </w:r>
      <w:proofErr w:type="spellStart"/>
      <w:r w:rsidRPr="001F7098">
        <w:rPr>
          <w:rFonts w:asciiTheme="majorBidi" w:hAnsiTheme="majorBidi" w:cstheme="majorBidi"/>
          <w:sz w:val="32"/>
          <w:szCs w:val="32"/>
        </w:rPr>
        <w:t>Techingues</w:t>
      </w:r>
      <w:proofErr w:type="spellEnd"/>
      <w:r w:rsidRPr="001F7098">
        <w:rPr>
          <w:rFonts w:asciiTheme="majorBidi" w:hAnsiTheme="majorBidi" w:cstheme="majorBidi"/>
          <w:sz w:val="32"/>
          <w:szCs w:val="32"/>
        </w:rPr>
        <w:t>, Boston</w:t>
      </w:r>
      <w:r w:rsidRPr="001703AE">
        <w:rPr>
          <w:rFonts w:asciiTheme="majorBidi" w:hAnsiTheme="majorBidi" w:cstheme="majorBidi"/>
          <w:sz w:val="32"/>
          <w:szCs w:val="32"/>
        </w:rPr>
        <w:t xml:space="preserve">, </w:t>
      </w:r>
      <w:proofErr w:type="spellStart"/>
      <w:r w:rsidRPr="001703AE">
        <w:rPr>
          <w:rFonts w:asciiTheme="majorBidi" w:hAnsiTheme="majorBidi" w:cstheme="majorBidi"/>
          <w:sz w:val="32"/>
          <w:szCs w:val="32"/>
        </w:rPr>
        <w:t>Ailynaid</w:t>
      </w:r>
      <w:proofErr w:type="spellEnd"/>
      <w:r w:rsidRPr="001703AE">
        <w:rPr>
          <w:rFonts w:asciiTheme="majorBidi" w:hAnsiTheme="majorBidi" w:cstheme="majorBidi"/>
          <w:sz w:val="32"/>
          <w:szCs w:val="32"/>
        </w:rPr>
        <w:t xml:space="preserve">, </w:t>
      </w:r>
      <w:proofErr w:type="spellStart"/>
      <w:r w:rsidRPr="001703AE">
        <w:rPr>
          <w:rFonts w:asciiTheme="majorBidi" w:hAnsiTheme="majorBidi" w:cstheme="majorBidi"/>
          <w:sz w:val="32"/>
          <w:szCs w:val="32"/>
        </w:rPr>
        <w:t>Bacton</w:t>
      </w:r>
      <w:proofErr w:type="spellEnd"/>
      <w:r w:rsidRPr="001703AE">
        <w:rPr>
          <w:rFonts w:asciiTheme="majorBidi" w:hAnsiTheme="majorBidi" w:cstheme="majorBidi"/>
          <w:sz w:val="32"/>
          <w:szCs w:val="32"/>
        </w:rPr>
        <w:t>, 1980</w:t>
      </w:r>
    </w:p>
    <w:p w:rsidR="001703AE" w:rsidRPr="001703AE" w:rsidRDefault="00DB056D" w:rsidP="00EA0B07">
      <w:pPr>
        <w:pStyle w:val="a4"/>
        <w:numPr>
          <w:ilvl w:val="0"/>
          <w:numId w:val="9"/>
        </w:numPr>
        <w:bidi w:val="0"/>
        <w:spacing w:after="0"/>
        <w:jc w:val="both"/>
        <w:rPr>
          <w:rFonts w:asciiTheme="majorBidi" w:eastAsia="Times New Roman" w:hAnsiTheme="majorBidi" w:cstheme="majorBidi"/>
          <w:b/>
          <w:bCs/>
          <w:sz w:val="32"/>
          <w:szCs w:val="32"/>
          <w:lang w:eastAsia="ar-SA" w:bidi="ar-IQ"/>
        </w:rPr>
      </w:pPr>
      <w:hyperlink r:id="rId9" w:history="1">
        <w:r w:rsidR="001703AE" w:rsidRPr="001703AE">
          <w:rPr>
            <w:rStyle w:val="Hyperlink"/>
            <w:rFonts w:asciiTheme="majorBidi" w:hAnsiTheme="majorBidi" w:cstheme="majorBidi"/>
            <w:color w:val="auto"/>
            <w:sz w:val="32"/>
            <w:szCs w:val="32"/>
            <w:u w:val="none"/>
          </w:rPr>
          <w:t>https://www.fiba.com/(3x3)</w:t>
        </w:r>
      </w:hyperlink>
    </w:p>
    <w:p w:rsidR="001703AE" w:rsidRPr="001703AE" w:rsidRDefault="001703AE" w:rsidP="00EA0B07">
      <w:pPr>
        <w:pStyle w:val="a3"/>
        <w:numPr>
          <w:ilvl w:val="0"/>
          <w:numId w:val="9"/>
        </w:numPr>
        <w:bidi w:val="0"/>
        <w:spacing w:line="276" w:lineRule="auto"/>
        <w:jc w:val="both"/>
        <w:rPr>
          <w:rFonts w:asciiTheme="majorBidi" w:hAnsiTheme="majorBidi" w:cstheme="majorBidi"/>
          <w:sz w:val="32"/>
          <w:szCs w:val="32"/>
          <w:lang w:bidi="ar-IQ"/>
        </w:rPr>
      </w:pPr>
      <w:r w:rsidRPr="001703AE">
        <w:rPr>
          <w:rFonts w:asciiTheme="majorBidi" w:hAnsiTheme="majorBidi" w:cstheme="majorBidi"/>
          <w:sz w:val="32"/>
          <w:szCs w:val="32"/>
          <w:lang w:bidi="ar-IQ"/>
        </w:rPr>
        <w:t>McCracken H.D</w:t>
      </w:r>
      <w:r w:rsidRPr="001703AE">
        <w:rPr>
          <w:rFonts w:asciiTheme="majorBidi" w:hAnsiTheme="majorBidi" w:cstheme="majorBidi"/>
          <w:sz w:val="32"/>
          <w:szCs w:val="32"/>
          <w:vertAlign w:val="superscript"/>
          <w:lang w:bidi="ar-IQ"/>
        </w:rPr>
        <w:t xml:space="preserve"> </w:t>
      </w:r>
      <w:proofErr w:type="spellStart"/>
      <w:r w:rsidRPr="001703AE">
        <w:rPr>
          <w:rFonts w:asciiTheme="majorBidi" w:hAnsiTheme="majorBidi" w:cstheme="majorBidi"/>
          <w:sz w:val="32"/>
          <w:szCs w:val="32"/>
          <w:lang w:bidi="ar-IQ"/>
        </w:rPr>
        <w:t>Stelmech.Atest</w:t>
      </w:r>
      <w:proofErr w:type="spellEnd"/>
      <w:r w:rsidRPr="001703AE">
        <w:rPr>
          <w:rFonts w:asciiTheme="majorBidi" w:hAnsiTheme="majorBidi" w:cstheme="majorBidi"/>
          <w:sz w:val="32"/>
          <w:szCs w:val="32"/>
          <w:lang w:bidi="ar-IQ"/>
        </w:rPr>
        <w:t xml:space="preserve"> of the Schema Theory of Discrete Motor   Learning. Journal of Motor Behavior, 201</w:t>
      </w:r>
      <w:r w:rsidRPr="001703AE">
        <w:rPr>
          <w:rFonts w:asciiTheme="majorBidi" w:hAnsiTheme="majorBidi" w:cstheme="majorBidi"/>
          <w:sz w:val="32"/>
          <w:szCs w:val="32"/>
          <w:rtl/>
          <w:lang w:bidi="ar-IQ"/>
        </w:rPr>
        <w:t>2</w:t>
      </w:r>
      <w:r w:rsidRPr="001703AE">
        <w:rPr>
          <w:rFonts w:asciiTheme="majorBidi" w:hAnsiTheme="majorBidi" w:cstheme="majorBidi"/>
          <w:sz w:val="32"/>
          <w:szCs w:val="32"/>
          <w:lang w:bidi="ar-IQ"/>
        </w:rPr>
        <w:t>.</w:t>
      </w:r>
    </w:p>
    <w:p w:rsidR="001703AE" w:rsidRPr="001703AE" w:rsidRDefault="001703AE" w:rsidP="00EA0B07">
      <w:pPr>
        <w:pStyle w:val="a3"/>
        <w:numPr>
          <w:ilvl w:val="0"/>
          <w:numId w:val="9"/>
        </w:numPr>
        <w:bidi w:val="0"/>
        <w:spacing w:line="276" w:lineRule="auto"/>
        <w:jc w:val="both"/>
        <w:rPr>
          <w:rFonts w:asciiTheme="majorBidi" w:eastAsia="Times New Roman" w:hAnsiTheme="majorBidi" w:cstheme="majorBidi"/>
          <w:sz w:val="32"/>
          <w:szCs w:val="32"/>
          <w:vertAlign w:val="superscript"/>
          <w:lang w:eastAsia="ar-SA"/>
        </w:rPr>
      </w:pPr>
      <w:r w:rsidRPr="001703AE">
        <w:rPr>
          <w:rFonts w:asciiTheme="majorBidi" w:hAnsiTheme="majorBidi" w:cstheme="majorBidi"/>
          <w:sz w:val="32"/>
          <w:szCs w:val="32"/>
        </w:rPr>
        <w:t xml:space="preserve">Morgan </w:t>
      </w:r>
      <w:proofErr w:type="spellStart"/>
      <w:r w:rsidRPr="001703AE">
        <w:rPr>
          <w:rFonts w:asciiTheme="majorBidi" w:hAnsiTheme="majorBidi" w:cstheme="majorBidi"/>
          <w:sz w:val="32"/>
          <w:szCs w:val="32"/>
        </w:rPr>
        <w:t>Wootem</w:t>
      </w:r>
      <w:proofErr w:type="spellEnd"/>
      <w:r w:rsidRPr="001703AE">
        <w:rPr>
          <w:rFonts w:asciiTheme="majorBidi" w:hAnsiTheme="majorBidi" w:cstheme="majorBidi"/>
          <w:sz w:val="32"/>
          <w:szCs w:val="32"/>
        </w:rPr>
        <w:t xml:space="preserve"> (1992): Coating Basketball Successfully Leisure Press Champaign</w:t>
      </w:r>
      <w:r>
        <w:rPr>
          <w:rFonts w:asciiTheme="majorBidi" w:hAnsiTheme="majorBidi" w:cstheme="majorBidi"/>
          <w:sz w:val="32"/>
          <w:szCs w:val="32"/>
        </w:rPr>
        <w:t xml:space="preserve"> , III, U. S. </w:t>
      </w:r>
    </w:p>
    <w:p w:rsidR="001703AE" w:rsidRPr="001703AE" w:rsidRDefault="001703AE" w:rsidP="00EA0B07">
      <w:pPr>
        <w:pStyle w:val="a3"/>
        <w:numPr>
          <w:ilvl w:val="0"/>
          <w:numId w:val="9"/>
        </w:numPr>
        <w:bidi w:val="0"/>
        <w:spacing w:line="276" w:lineRule="auto"/>
        <w:jc w:val="both"/>
        <w:rPr>
          <w:rFonts w:asciiTheme="majorBidi" w:hAnsiTheme="majorBidi" w:cstheme="majorBidi"/>
          <w:sz w:val="32"/>
          <w:szCs w:val="32"/>
        </w:rPr>
      </w:pPr>
      <w:r w:rsidRPr="001703AE">
        <w:rPr>
          <w:rFonts w:asciiTheme="majorBidi" w:hAnsiTheme="majorBidi" w:cstheme="majorBidi"/>
          <w:sz w:val="32"/>
          <w:szCs w:val="32"/>
        </w:rPr>
        <w:t xml:space="preserve">Robert, V. </w:t>
      </w:r>
      <w:proofErr w:type="spellStart"/>
      <w:r w:rsidRPr="001703AE">
        <w:rPr>
          <w:rFonts w:asciiTheme="majorBidi" w:hAnsiTheme="majorBidi" w:cstheme="majorBidi"/>
          <w:sz w:val="32"/>
          <w:szCs w:val="32"/>
        </w:rPr>
        <w:t>Hochey</w:t>
      </w:r>
      <w:proofErr w:type="spellEnd"/>
      <w:r w:rsidRPr="001703AE">
        <w:rPr>
          <w:rFonts w:asciiTheme="majorBidi" w:hAnsiTheme="majorBidi" w:cstheme="majorBidi"/>
          <w:sz w:val="32"/>
          <w:szCs w:val="32"/>
        </w:rPr>
        <w:t xml:space="preserve">, Physical fitness, The Pathway to Helpful Living, The C. V. .  </w:t>
      </w:r>
      <w:proofErr w:type="spellStart"/>
      <w:r w:rsidRPr="001703AE">
        <w:rPr>
          <w:rFonts w:asciiTheme="majorBidi" w:hAnsiTheme="majorBidi" w:cstheme="majorBidi"/>
          <w:sz w:val="32"/>
          <w:szCs w:val="32"/>
        </w:rPr>
        <w:t>Mosty</w:t>
      </w:r>
      <w:proofErr w:type="spellEnd"/>
      <w:r w:rsidRPr="001703AE">
        <w:rPr>
          <w:rFonts w:asciiTheme="majorBidi" w:hAnsiTheme="majorBidi" w:cstheme="majorBidi"/>
          <w:sz w:val="32"/>
          <w:szCs w:val="32"/>
        </w:rPr>
        <w:t>, 1981.</w:t>
      </w:r>
    </w:p>
    <w:p w:rsidR="001703AE" w:rsidRPr="001703AE" w:rsidRDefault="001703AE" w:rsidP="00EA0B07">
      <w:pPr>
        <w:pStyle w:val="a3"/>
        <w:numPr>
          <w:ilvl w:val="0"/>
          <w:numId w:val="9"/>
        </w:numPr>
        <w:bidi w:val="0"/>
        <w:spacing w:line="276" w:lineRule="auto"/>
        <w:jc w:val="both"/>
        <w:rPr>
          <w:rFonts w:asciiTheme="majorBidi" w:hAnsiTheme="majorBidi" w:cstheme="majorBidi"/>
          <w:sz w:val="32"/>
          <w:szCs w:val="32"/>
          <w:lang w:bidi="ar-IQ"/>
        </w:rPr>
      </w:pPr>
      <w:proofErr w:type="spellStart"/>
      <w:r w:rsidRPr="001703AE">
        <w:rPr>
          <w:rFonts w:asciiTheme="majorBidi" w:hAnsiTheme="majorBidi" w:cstheme="majorBidi"/>
          <w:sz w:val="32"/>
          <w:szCs w:val="32"/>
        </w:rPr>
        <w:t>Schmid</w:t>
      </w:r>
      <w:proofErr w:type="spellEnd"/>
      <w:r w:rsidRPr="001703AE">
        <w:rPr>
          <w:rFonts w:asciiTheme="majorBidi" w:hAnsiTheme="majorBidi" w:cstheme="majorBidi"/>
          <w:sz w:val="32"/>
          <w:szCs w:val="32"/>
        </w:rPr>
        <w:t xml:space="preserve"> and  lea : motor control and learning .</w:t>
      </w:r>
      <w:proofErr w:type="spellStart"/>
      <w:r w:rsidRPr="001703AE">
        <w:rPr>
          <w:rFonts w:asciiTheme="majorBidi" w:hAnsiTheme="majorBidi" w:cstheme="majorBidi"/>
          <w:sz w:val="32"/>
          <w:szCs w:val="32"/>
        </w:rPr>
        <w:t>il.homan</w:t>
      </w:r>
      <w:proofErr w:type="spellEnd"/>
      <w:r w:rsidRPr="001703AE">
        <w:rPr>
          <w:rFonts w:asciiTheme="majorBidi" w:hAnsiTheme="majorBidi" w:cstheme="majorBidi"/>
          <w:sz w:val="32"/>
          <w:szCs w:val="32"/>
        </w:rPr>
        <w:t xml:space="preserve">  </w:t>
      </w:r>
      <w:proofErr w:type="spellStart"/>
      <w:r w:rsidRPr="001703AE">
        <w:rPr>
          <w:rFonts w:asciiTheme="majorBidi" w:hAnsiTheme="majorBidi" w:cstheme="majorBidi"/>
          <w:sz w:val="32"/>
          <w:szCs w:val="32"/>
        </w:rPr>
        <w:t>kintics</w:t>
      </w:r>
      <w:proofErr w:type="spellEnd"/>
      <w:r w:rsidRPr="001703AE">
        <w:rPr>
          <w:rFonts w:asciiTheme="majorBidi" w:hAnsiTheme="majorBidi" w:cstheme="majorBidi"/>
          <w:sz w:val="32"/>
          <w:szCs w:val="32"/>
        </w:rPr>
        <w:t xml:space="preserve"> ,2005</w:t>
      </w:r>
      <w:r w:rsidRPr="001703AE">
        <w:rPr>
          <w:rFonts w:asciiTheme="majorBidi" w:hAnsiTheme="majorBidi" w:cstheme="majorBidi"/>
          <w:sz w:val="32"/>
          <w:szCs w:val="32"/>
          <w:lang w:bidi="ar-IQ"/>
        </w:rPr>
        <w:t xml:space="preserve">.    </w:t>
      </w:r>
    </w:p>
    <w:p w:rsidR="001703AE" w:rsidRPr="001703AE" w:rsidRDefault="001703AE" w:rsidP="00EA0B07">
      <w:pPr>
        <w:pStyle w:val="a4"/>
        <w:numPr>
          <w:ilvl w:val="0"/>
          <w:numId w:val="9"/>
        </w:numPr>
        <w:tabs>
          <w:tab w:val="left" w:pos="675"/>
        </w:tabs>
        <w:bidi w:val="0"/>
        <w:spacing w:after="0"/>
        <w:jc w:val="both"/>
        <w:rPr>
          <w:rFonts w:asciiTheme="majorBidi" w:eastAsia="Times New Roman" w:hAnsiTheme="majorBidi" w:cstheme="majorBidi"/>
          <w:b/>
          <w:bCs/>
          <w:sz w:val="32"/>
          <w:szCs w:val="32"/>
          <w:lang w:eastAsia="ar-SA" w:bidi="ar-IQ"/>
        </w:rPr>
      </w:pPr>
      <w:r w:rsidRPr="001703AE">
        <w:rPr>
          <w:rFonts w:asciiTheme="majorBidi" w:hAnsiTheme="majorBidi" w:cstheme="majorBidi"/>
          <w:sz w:val="32"/>
          <w:szCs w:val="32"/>
          <w:lang w:bidi="ar-IQ"/>
        </w:rPr>
        <w:t xml:space="preserve">Schmidt </w:t>
      </w:r>
      <w:proofErr w:type="spellStart"/>
      <w:r w:rsidRPr="001703AE">
        <w:rPr>
          <w:rFonts w:asciiTheme="majorBidi" w:hAnsiTheme="majorBidi" w:cstheme="majorBidi"/>
          <w:sz w:val="32"/>
          <w:szCs w:val="32"/>
          <w:lang w:bidi="ar-IQ"/>
        </w:rPr>
        <w:t>A.richard</w:t>
      </w:r>
      <w:proofErr w:type="spellEnd"/>
      <w:r w:rsidRPr="001703AE">
        <w:rPr>
          <w:rFonts w:asciiTheme="majorBidi" w:hAnsiTheme="majorBidi" w:cstheme="majorBidi"/>
          <w:sz w:val="32"/>
          <w:szCs w:val="32"/>
          <w:lang w:bidi="ar-IQ"/>
        </w:rPr>
        <w:t xml:space="preserve"> and Craig </w:t>
      </w:r>
      <w:proofErr w:type="spellStart"/>
      <w:r w:rsidRPr="001703AE">
        <w:rPr>
          <w:rFonts w:asciiTheme="majorBidi" w:hAnsiTheme="majorBidi" w:cstheme="majorBidi"/>
          <w:sz w:val="32"/>
          <w:szCs w:val="32"/>
          <w:lang w:bidi="ar-IQ"/>
        </w:rPr>
        <w:t>A.wrisberg</w:t>
      </w:r>
      <w:proofErr w:type="spellEnd"/>
      <w:r w:rsidRPr="001703AE">
        <w:rPr>
          <w:rFonts w:asciiTheme="majorBidi" w:hAnsiTheme="majorBidi" w:cstheme="majorBidi"/>
          <w:sz w:val="32"/>
          <w:szCs w:val="32"/>
          <w:lang w:bidi="ar-IQ"/>
        </w:rPr>
        <w:t xml:space="preserve">. Motor Learning and Performance. Human </w:t>
      </w:r>
      <w:proofErr w:type="spellStart"/>
      <w:r w:rsidRPr="001703AE">
        <w:rPr>
          <w:rFonts w:asciiTheme="majorBidi" w:hAnsiTheme="majorBidi" w:cstheme="majorBidi"/>
          <w:sz w:val="32"/>
          <w:szCs w:val="32"/>
          <w:lang w:bidi="ar-IQ"/>
        </w:rPr>
        <w:t>kcntics</w:t>
      </w:r>
      <w:proofErr w:type="spellEnd"/>
      <w:r w:rsidRPr="001703AE">
        <w:rPr>
          <w:rFonts w:asciiTheme="majorBidi" w:hAnsiTheme="majorBidi" w:cstheme="majorBidi"/>
          <w:sz w:val="32"/>
          <w:szCs w:val="32"/>
          <w:lang w:bidi="ar-IQ"/>
        </w:rPr>
        <w:t>, 2000.</w:t>
      </w:r>
    </w:p>
    <w:p w:rsidR="001703AE" w:rsidRPr="001703AE" w:rsidRDefault="001703AE" w:rsidP="00EA0B07">
      <w:pPr>
        <w:pStyle w:val="a3"/>
        <w:numPr>
          <w:ilvl w:val="0"/>
          <w:numId w:val="9"/>
        </w:numPr>
        <w:bidi w:val="0"/>
        <w:spacing w:line="276" w:lineRule="auto"/>
        <w:jc w:val="both"/>
        <w:rPr>
          <w:rFonts w:asciiTheme="majorBidi" w:hAnsiTheme="majorBidi" w:cstheme="majorBidi"/>
          <w:sz w:val="32"/>
          <w:szCs w:val="32"/>
          <w:vertAlign w:val="superscript"/>
          <w:lang w:bidi="ar-IQ"/>
        </w:rPr>
      </w:pPr>
      <w:r w:rsidRPr="001703AE">
        <w:rPr>
          <w:rFonts w:asciiTheme="majorBidi" w:hAnsiTheme="majorBidi" w:cstheme="majorBidi"/>
          <w:sz w:val="32"/>
          <w:szCs w:val="32"/>
          <w:lang w:bidi="ar-IQ"/>
        </w:rPr>
        <w:t xml:space="preserve"> www . </w:t>
      </w:r>
      <w:proofErr w:type="spellStart"/>
      <w:r w:rsidRPr="001703AE">
        <w:rPr>
          <w:rFonts w:asciiTheme="majorBidi" w:hAnsiTheme="majorBidi" w:cstheme="majorBidi"/>
          <w:sz w:val="32"/>
          <w:szCs w:val="32"/>
          <w:lang w:bidi="ar-IQ"/>
        </w:rPr>
        <w:t>Angelfair</w:t>
      </w:r>
      <w:proofErr w:type="spellEnd"/>
      <w:r w:rsidRPr="001703AE">
        <w:rPr>
          <w:rFonts w:asciiTheme="majorBidi" w:hAnsiTheme="majorBidi" w:cstheme="majorBidi"/>
          <w:sz w:val="32"/>
          <w:szCs w:val="32"/>
          <w:lang w:bidi="ar-IQ"/>
        </w:rPr>
        <w:t xml:space="preserve"> . Com / m n / </w:t>
      </w:r>
      <w:proofErr w:type="spellStart"/>
      <w:r w:rsidRPr="001703AE">
        <w:rPr>
          <w:rFonts w:asciiTheme="majorBidi" w:hAnsiTheme="majorBidi" w:cstheme="majorBidi"/>
          <w:sz w:val="32"/>
          <w:szCs w:val="32"/>
          <w:lang w:bidi="ar-IQ"/>
        </w:rPr>
        <w:t>almoalem</w:t>
      </w:r>
      <w:proofErr w:type="spellEnd"/>
      <w:r w:rsidRPr="001703AE">
        <w:rPr>
          <w:rFonts w:asciiTheme="majorBidi" w:hAnsiTheme="majorBidi" w:cstheme="majorBidi"/>
          <w:sz w:val="32"/>
          <w:szCs w:val="32"/>
          <w:lang w:bidi="ar-IQ"/>
        </w:rPr>
        <w:t xml:space="preserve"> .</w:t>
      </w:r>
      <w:r w:rsidRPr="001703AE">
        <w:rPr>
          <w:rFonts w:asciiTheme="majorBidi" w:hAnsiTheme="majorBidi" w:cstheme="majorBidi"/>
          <w:sz w:val="32"/>
          <w:szCs w:val="32"/>
          <w:vertAlign w:val="superscript"/>
          <w:lang w:bidi="ar-IQ"/>
        </w:rPr>
        <w:t xml:space="preserve"> </w:t>
      </w:r>
    </w:p>
    <w:sectPr w:rsidR="001703AE" w:rsidRPr="001703AE" w:rsidSect="00A02DA8">
      <w:headerReference w:type="default" r:id="rId10"/>
      <w:pgSz w:w="11906" w:h="16838"/>
      <w:pgMar w:top="1440" w:right="1800" w:bottom="1440" w:left="1800" w:header="708" w:footer="708" w:gutter="0"/>
      <w:pgNumType w:start="119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056D" w:rsidRDefault="00DB056D" w:rsidP="00504157">
      <w:pPr>
        <w:spacing w:after="0" w:line="240" w:lineRule="auto"/>
      </w:pPr>
      <w:r>
        <w:separator/>
      </w:r>
    </w:p>
  </w:endnote>
  <w:endnote w:type="continuationSeparator" w:id="0">
    <w:p w:rsidR="00DB056D" w:rsidRDefault="00DB056D" w:rsidP="005041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plifiedArabic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056D" w:rsidRDefault="00DB056D" w:rsidP="00504157">
      <w:pPr>
        <w:spacing w:after="0" w:line="240" w:lineRule="auto"/>
      </w:pPr>
      <w:r>
        <w:separator/>
      </w:r>
    </w:p>
  </w:footnote>
  <w:footnote w:type="continuationSeparator" w:id="0">
    <w:p w:rsidR="00DB056D" w:rsidRDefault="00DB056D" w:rsidP="005041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48"/>
        <w:szCs w:val="48"/>
        <w:rtl/>
      </w:rPr>
      <w:id w:val="-1657449887"/>
      <w:docPartObj>
        <w:docPartGallery w:val="Page Numbers (Margins)"/>
        <w:docPartUnique/>
      </w:docPartObj>
    </w:sdtPr>
    <w:sdtEndPr/>
    <w:sdtContent>
      <w:sdt>
        <w:sdtPr>
          <w:rPr>
            <w:rFonts w:asciiTheme="majorHAnsi" w:eastAsiaTheme="majorEastAsia" w:hAnsiTheme="majorHAnsi" w:cstheme="majorBidi"/>
            <w:sz w:val="48"/>
            <w:szCs w:val="48"/>
            <w:rtl/>
          </w:rPr>
          <w:id w:val="-1193599061"/>
          <w:docPartObj>
            <w:docPartGallery w:val="Page Numbers (Margins)"/>
            <w:docPartUnique/>
          </w:docPartObj>
        </w:sdtPr>
        <w:sdtEndPr/>
        <w:sdtContent>
          <w:p w:rsidR="00E337EA" w:rsidRDefault="00E337EA" w:rsidP="00E337EA">
            <w:pPr>
              <w:ind w:left="7200"/>
              <w:rPr>
                <w:rFonts w:asciiTheme="majorHAnsi" w:eastAsiaTheme="majorEastAsia" w:hAnsiTheme="majorHAnsi" w:cstheme="majorBidi"/>
                <w:sz w:val="48"/>
                <w:szCs w:val="48"/>
              </w:rPr>
            </w:pPr>
            <w:r w:rsidRPr="00E337EA">
              <w:rPr>
                <w:rFonts w:asciiTheme="majorBidi" w:eastAsiaTheme="minorEastAsia" w:hAnsiTheme="majorBidi" w:cstheme="majorBidi"/>
                <w:sz w:val="36"/>
                <w:szCs w:val="36"/>
              </w:rPr>
              <w:fldChar w:fldCharType="begin"/>
            </w:r>
            <w:r w:rsidRPr="00E337EA">
              <w:rPr>
                <w:rFonts w:asciiTheme="majorBidi" w:hAnsiTheme="majorBidi" w:cstheme="majorBidi"/>
                <w:sz w:val="36"/>
                <w:szCs w:val="36"/>
              </w:rPr>
              <w:instrText>PAGE   \* MERGEFORMAT</w:instrText>
            </w:r>
            <w:r w:rsidRPr="00E337EA">
              <w:rPr>
                <w:rFonts w:asciiTheme="majorBidi" w:eastAsiaTheme="minorEastAsia" w:hAnsiTheme="majorBidi" w:cstheme="majorBidi"/>
                <w:sz w:val="36"/>
                <w:szCs w:val="36"/>
              </w:rPr>
              <w:fldChar w:fldCharType="separate"/>
            </w:r>
            <w:r w:rsidR="00A02DA8" w:rsidRPr="00A02DA8">
              <w:rPr>
                <w:rFonts w:asciiTheme="majorBidi" w:eastAsiaTheme="majorEastAsia" w:hAnsiTheme="majorBidi" w:cstheme="majorBidi"/>
                <w:noProof/>
                <w:sz w:val="36"/>
                <w:szCs w:val="36"/>
                <w:rtl/>
                <w:lang w:val="ar-SA"/>
              </w:rPr>
              <w:t>119</w:t>
            </w:r>
            <w:r w:rsidRPr="00E337EA">
              <w:rPr>
                <w:rFonts w:asciiTheme="majorBidi" w:eastAsiaTheme="majorEastAsia" w:hAnsiTheme="majorBidi" w:cstheme="majorBidi"/>
                <w:sz w:val="36"/>
                <w:szCs w:val="36"/>
              </w:rPr>
              <w:fldChar w:fldCharType="end"/>
            </w:r>
          </w:p>
        </w:sdtContent>
      </w:sdt>
    </w:sdtContent>
  </w:sdt>
  <w:p w:rsidR="00E337EA" w:rsidRDefault="00E337E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82010"/>
    <w:multiLevelType w:val="hybridMultilevel"/>
    <w:tmpl w:val="9812894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16C35F66"/>
    <w:multiLevelType w:val="hybridMultilevel"/>
    <w:tmpl w:val="84D689DA"/>
    <w:lvl w:ilvl="0" w:tplc="2902A6F4">
      <w:numFmt w:val="bullet"/>
      <w:lvlText w:val="-"/>
      <w:lvlJc w:val="left"/>
      <w:pPr>
        <w:ind w:left="720" w:hanging="360"/>
      </w:pPr>
      <w:rPr>
        <w:rFonts w:ascii="Simplified Arabic" w:eastAsiaTheme="minorEastAsia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C86DAE"/>
    <w:multiLevelType w:val="hybridMultilevel"/>
    <w:tmpl w:val="05F4BD8E"/>
    <w:lvl w:ilvl="0" w:tplc="2902A6F4">
      <w:numFmt w:val="bullet"/>
      <w:lvlText w:val="-"/>
      <w:lvlJc w:val="left"/>
      <w:pPr>
        <w:ind w:left="360" w:hanging="360"/>
      </w:pPr>
      <w:rPr>
        <w:rFonts w:ascii="Simplified Arabic" w:eastAsiaTheme="minorEastAsia" w:hAnsi="Simplified Arabic" w:cs="Simplified Arabic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E5D506D"/>
    <w:multiLevelType w:val="hybridMultilevel"/>
    <w:tmpl w:val="F782BEE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9">
      <w:start w:val="1"/>
      <w:numFmt w:val="bullet"/>
      <w:lvlText w:val=""/>
      <w:lvlJc w:val="left"/>
      <w:pPr>
        <w:ind w:left="786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8E59D3"/>
    <w:multiLevelType w:val="hybridMultilevel"/>
    <w:tmpl w:val="91B415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103804"/>
    <w:multiLevelType w:val="hybridMultilevel"/>
    <w:tmpl w:val="716A6D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951861"/>
    <w:multiLevelType w:val="hybridMultilevel"/>
    <w:tmpl w:val="D584C768"/>
    <w:lvl w:ilvl="0" w:tplc="2902A6F4">
      <w:numFmt w:val="bullet"/>
      <w:lvlText w:val="-"/>
      <w:lvlJc w:val="left"/>
      <w:pPr>
        <w:ind w:left="360" w:hanging="360"/>
      </w:pPr>
      <w:rPr>
        <w:rFonts w:ascii="Simplified Arabic" w:eastAsiaTheme="minorEastAsia" w:hAnsi="Simplified Arabic" w:cs="Simplified Arabic" w:hint="default"/>
      </w:rPr>
    </w:lvl>
    <w:lvl w:ilvl="1" w:tplc="04090003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7">
    <w:nsid w:val="78175109"/>
    <w:multiLevelType w:val="hybridMultilevel"/>
    <w:tmpl w:val="2C54EC9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B24776A"/>
    <w:multiLevelType w:val="hybridMultilevel"/>
    <w:tmpl w:val="01EC125E"/>
    <w:lvl w:ilvl="0" w:tplc="2902A6F4">
      <w:numFmt w:val="bullet"/>
      <w:lvlText w:val="-"/>
      <w:lvlJc w:val="left"/>
      <w:pPr>
        <w:ind w:left="720" w:hanging="360"/>
      </w:pPr>
      <w:rPr>
        <w:rFonts w:ascii="Simplified Arabic" w:eastAsiaTheme="minorEastAsia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 w:numId="7">
    <w:abstractNumId w:val="1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798"/>
    <w:rsid w:val="00026F61"/>
    <w:rsid w:val="00027798"/>
    <w:rsid w:val="00071C18"/>
    <w:rsid w:val="00133D27"/>
    <w:rsid w:val="00164399"/>
    <w:rsid w:val="001703AE"/>
    <w:rsid w:val="001D6E4B"/>
    <w:rsid w:val="001F200F"/>
    <w:rsid w:val="001F7098"/>
    <w:rsid w:val="002264DB"/>
    <w:rsid w:val="002311F9"/>
    <w:rsid w:val="002331ED"/>
    <w:rsid w:val="002521C2"/>
    <w:rsid w:val="00287140"/>
    <w:rsid w:val="002F5031"/>
    <w:rsid w:val="00306050"/>
    <w:rsid w:val="003076D2"/>
    <w:rsid w:val="00322143"/>
    <w:rsid w:val="003540CD"/>
    <w:rsid w:val="00376464"/>
    <w:rsid w:val="003A5950"/>
    <w:rsid w:val="003C4C8D"/>
    <w:rsid w:val="003D7432"/>
    <w:rsid w:val="00410763"/>
    <w:rsid w:val="00421233"/>
    <w:rsid w:val="004519FD"/>
    <w:rsid w:val="00481D9E"/>
    <w:rsid w:val="004A4573"/>
    <w:rsid w:val="004C062E"/>
    <w:rsid w:val="004E2E11"/>
    <w:rsid w:val="00504157"/>
    <w:rsid w:val="00520E4A"/>
    <w:rsid w:val="005317BA"/>
    <w:rsid w:val="00567814"/>
    <w:rsid w:val="00572A02"/>
    <w:rsid w:val="005A15A9"/>
    <w:rsid w:val="005A3B7E"/>
    <w:rsid w:val="005A76BE"/>
    <w:rsid w:val="005E7AA3"/>
    <w:rsid w:val="006240B2"/>
    <w:rsid w:val="006309B6"/>
    <w:rsid w:val="00666268"/>
    <w:rsid w:val="00674D7B"/>
    <w:rsid w:val="006A490B"/>
    <w:rsid w:val="006B77CE"/>
    <w:rsid w:val="006E5C78"/>
    <w:rsid w:val="00700ACB"/>
    <w:rsid w:val="007315AE"/>
    <w:rsid w:val="007511F4"/>
    <w:rsid w:val="007612E3"/>
    <w:rsid w:val="0077497E"/>
    <w:rsid w:val="007D0B88"/>
    <w:rsid w:val="007E73C6"/>
    <w:rsid w:val="00841840"/>
    <w:rsid w:val="00842C1E"/>
    <w:rsid w:val="008549FA"/>
    <w:rsid w:val="008757AC"/>
    <w:rsid w:val="0088071D"/>
    <w:rsid w:val="008B7889"/>
    <w:rsid w:val="008D22EE"/>
    <w:rsid w:val="008F2E11"/>
    <w:rsid w:val="00912C43"/>
    <w:rsid w:val="00965ACE"/>
    <w:rsid w:val="00990FDD"/>
    <w:rsid w:val="009D2B34"/>
    <w:rsid w:val="009F01C8"/>
    <w:rsid w:val="00A02DA8"/>
    <w:rsid w:val="00A348D9"/>
    <w:rsid w:val="00A37988"/>
    <w:rsid w:val="00A6032D"/>
    <w:rsid w:val="00AA631F"/>
    <w:rsid w:val="00AA6F4B"/>
    <w:rsid w:val="00AB46D4"/>
    <w:rsid w:val="00AD268C"/>
    <w:rsid w:val="00AE45F8"/>
    <w:rsid w:val="00AF3C31"/>
    <w:rsid w:val="00AF3ECD"/>
    <w:rsid w:val="00B02295"/>
    <w:rsid w:val="00B46E4D"/>
    <w:rsid w:val="00B97D6C"/>
    <w:rsid w:val="00BA3DBB"/>
    <w:rsid w:val="00BA7CAD"/>
    <w:rsid w:val="00BC104D"/>
    <w:rsid w:val="00BC167E"/>
    <w:rsid w:val="00BD0C50"/>
    <w:rsid w:val="00C27FC6"/>
    <w:rsid w:val="00C81009"/>
    <w:rsid w:val="00C9107C"/>
    <w:rsid w:val="00D35049"/>
    <w:rsid w:val="00D35C89"/>
    <w:rsid w:val="00D50207"/>
    <w:rsid w:val="00D86504"/>
    <w:rsid w:val="00DB056D"/>
    <w:rsid w:val="00DF5E77"/>
    <w:rsid w:val="00E337EA"/>
    <w:rsid w:val="00E508B8"/>
    <w:rsid w:val="00E71A8F"/>
    <w:rsid w:val="00EA0B07"/>
    <w:rsid w:val="00EE441E"/>
    <w:rsid w:val="00F26037"/>
    <w:rsid w:val="00F4312B"/>
    <w:rsid w:val="00F46B82"/>
    <w:rsid w:val="00F51628"/>
    <w:rsid w:val="00F937A9"/>
    <w:rsid w:val="00FC0596"/>
    <w:rsid w:val="00FF6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C78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Char"/>
    <w:basedOn w:val="a"/>
    <w:link w:val="Char"/>
    <w:uiPriority w:val="99"/>
    <w:unhideWhenUsed/>
    <w:rsid w:val="006E5C78"/>
    <w:pPr>
      <w:spacing w:after="0" w:line="240" w:lineRule="auto"/>
    </w:pPr>
    <w:rPr>
      <w:sz w:val="20"/>
      <w:szCs w:val="20"/>
    </w:rPr>
  </w:style>
  <w:style w:type="character" w:customStyle="1" w:styleId="Char">
    <w:name w:val="نص حاشية سفلية Char"/>
    <w:aliases w:val="Char Char"/>
    <w:basedOn w:val="a0"/>
    <w:link w:val="a3"/>
    <w:uiPriority w:val="99"/>
    <w:rsid w:val="006E5C78"/>
    <w:rPr>
      <w:sz w:val="20"/>
      <w:szCs w:val="20"/>
    </w:rPr>
  </w:style>
  <w:style w:type="paragraph" w:styleId="a4">
    <w:name w:val="List Paragraph"/>
    <w:basedOn w:val="a"/>
    <w:uiPriority w:val="34"/>
    <w:qFormat/>
    <w:rsid w:val="006E5C78"/>
    <w:pPr>
      <w:ind w:left="720"/>
      <w:contextualSpacing/>
    </w:pPr>
  </w:style>
  <w:style w:type="character" w:styleId="a5">
    <w:name w:val="footnote reference"/>
    <w:aliases w:val="Footnote Reference"/>
    <w:basedOn w:val="a0"/>
    <w:uiPriority w:val="99"/>
    <w:unhideWhenUsed/>
    <w:rsid w:val="00504157"/>
    <w:rPr>
      <w:vertAlign w:val="superscript"/>
    </w:rPr>
  </w:style>
  <w:style w:type="character" w:styleId="Hyperlink">
    <w:name w:val="Hyperlink"/>
    <w:basedOn w:val="a0"/>
    <w:uiPriority w:val="99"/>
    <w:unhideWhenUsed/>
    <w:rsid w:val="005E7AA3"/>
    <w:rPr>
      <w:color w:val="0000FF" w:themeColor="hyperlink"/>
      <w:u w:val="single"/>
    </w:rPr>
  </w:style>
  <w:style w:type="paragraph" w:styleId="a6">
    <w:name w:val="header"/>
    <w:basedOn w:val="a"/>
    <w:link w:val="Char0"/>
    <w:uiPriority w:val="99"/>
    <w:unhideWhenUsed/>
    <w:rsid w:val="00E337E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6"/>
    <w:uiPriority w:val="99"/>
    <w:rsid w:val="00E337EA"/>
  </w:style>
  <w:style w:type="paragraph" w:styleId="a7">
    <w:name w:val="footer"/>
    <w:basedOn w:val="a"/>
    <w:link w:val="Char1"/>
    <w:uiPriority w:val="99"/>
    <w:unhideWhenUsed/>
    <w:rsid w:val="00E337E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7"/>
    <w:uiPriority w:val="99"/>
    <w:rsid w:val="00E337EA"/>
  </w:style>
  <w:style w:type="paragraph" w:styleId="a8">
    <w:name w:val="No Spacing"/>
    <w:uiPriority w:val="1"/>
    <w:qFormat/>
    <w:rsid w:val="00EA0B07"/>
    <w:pPr>
      <w:bidi/>
      <w:spacing w:after="0" w:line="240" w:lineRule="auto"/>
    </w:pPr>
    <w:rPr>
      <w:rFonts w:ascii="Calibri" w:eastAsia="Calibri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C78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Char"/>
    <w:basedOn w:val="a"/>
    <w:link w:val="Char"/>
    <w:uiPriority w:val="99"/>
    <w:unhideWhenUsed/>
    <w:rsid w:val="006E5C78"/>
    <w:pPr>
      <w:spacing w:after="0" w:line="240" w:lineRule="auto"/>
    </w:pPr>
    <w:rPr>
      <w:sz w:val="20"/>
      <w:szCs w:val="20"/>
    </w:rPr>
  </w:style>
  <w:style w:type="character" w:customStyle="1" w:styleId="Char">
    <w:name w:val="نص حاشية سفلية Char"/>
    <w:aliases w:val="Char Char"/>
    <w:basedOn w:val="a0"/>
    <w:link w:val="a3"/>
    <w:uiPriority w:val="99"/>
    <w:rsid w:val="006E5C78"/>
    <w:rPr>
      <w:sz w:val="20"/>
      <w:szCs w:val="20"/>
    </w:rPr>
  </w:style>
  <w:style w:type="paragraph" w:styleId="a4">
    <w:name w:val="List Paragraph"/>
    <w:basedOn w:val="a"/>
    <w:uiPriority w:val="34"/>
    <w:qFormat/>
    <w:rsid w:val="006E5C78"/>
    <w:pPr>
      <w:ind w:left="720"/>
      <w:contextualSpacing/>
    </w:pPr>
  </w:style>
  <w:style w:type="character" w:styleId="a5">
    <w:name w:val="footnote reference"/>
    <w:aliases w:val="Footnote Reference"/>
    <w:basedOn w:val="a0"/>
    <w:uiPriority w:val="99"/>
    <w:unhideWhenUsed/>
    <w:rsid w:val="00504157"/>
    <w:rPr>
      <w:vertAlign w:val="superscript"/>
    </w:rPr>
  </w:style>
  <w:style w:type="character" w:styleId="Hyperlink">
    <w:name w:val="Hyperlink"/>
    <w:basedOn w:val="a0"/>
    <w:uiPriority w:val="99"/>
    <w:unhideWhenUsed/>
    <w:rsid w:val="005E7AA3"/>
    <w:rPr>
      <w:color w:val="0000FF" w:themeColor="hyperlink"/>
      <w:u w:val="single"/>
    </w:rPr>
  </w:style>
  <w:style w:type="paragraph" w:styleId="a6">
    <w:name w:val="header"/>
    <w:basedOn w:val="a"/>
    <w:link w:val="Char0"/>
    <w:uiPriority w:val="99"/>
    <w:unhideWhenUsed/>
    <w:rsid w:val="00E337E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6"/>
    <w:uiPriority w:val="99"/>
    <w:rsid w:val="00E337EA"/>
  </w:style>
  <w:style w:type="paragraph" w:styleId="a7">
    <w:name w:val="footer"/>
    <w:basedOn w:val="a"/>
    <w:link w:val="Char1"/>
    <w:uiPriority w:val="99"/>
    <w:unhideWhenUsed/>
    <w:rsid w:val="00E337E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7"/>
    <w:uiPriority w:val="99"/>
    <w:rsid w:val="00E337EA"/>
  </w:style>
  <w:style w:type="paragraph" w:styleId="a8">
    <w:name w:val="No Spacing"/>
    <w:uiPriority w:val="1"/>
    <w:qFormat/>
    <w:rsid w:val="00EA0B07"/>
    <w:pPr>
      <w:bidi/>
      <w:spacing w:after="0" w:line="240" w:lineRule="auto"/>
    </w:pPr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www.fiba.com/(3x3)" TargetMode="Externa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DD2742-4A37-4B51-921D-CD277E092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5</Pages>
  <Words>977</Words>
  <Characters>5571</Characters>
  <Application>Microsoft Office Word</Application>
  <DocSecurity>0</DocSecurity>
  <Lines>46</Lines>
  <Paragraphs>13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6535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53</cp:revision>
  <cp:lastPrinted>2016-06-21T07:28:00Z</cp:lastPrinted>
  <dcterms:created xsi:type="dcterms:W3CDTF">2016-03-13T07:51:00Z</dcterms:created>
  <dcterms:modified xsi:type="dcterms:W3CDTF">2017-01-08T19:40:00Z</dcterms:modified>
</cp:coreProperties>
</file>